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4E" w:rsidRPr="00131795" w:rsidRDefault="00F1754E" w:rsidP="00F1754E">
      <w:pPr>
        <w:jc w:val="right"/>
        <w:rPr>
          <w:rFonts w:ascii="Arial" w:hAnsi="Arial" w:cs="Arial"/>
          <w:b/>
          <w:sz w:val="24"/>
          <w:szCs w:val="24"/>
        </w:rPr>
      </w:pPr>
      <w:r w:rsidRPr="00131795">
        <w:rPr>
          <w:rFonts w:ascii="Arial" w:hAnsi="Arial" w:cs="Arial"/>
          <w:b/>
          <w:sz w:val="24"/>
          <w:szCs w:val="24"/>
        </w:rPr>
        <w:t>ПРОЕКТ</w:t>
      </w:r>
    </w:p>
    <w:p w:rsidR="009F4AED" w:rsidRPr="00131795" w:rsidRDefault="009F4AED" w:rsidP="009F4AED">
      <w:pPr>
        <w:jc w:val="center"/>
        <w:rPr>
          <w:rFonts w:ascii="Arial" w:hAnsi="Arial" w:cs="Arial"/>
          <w:b/>
          <w:sz w:val="24"/>
          <w:szCs w:val="24"/>
        </w:rPr>
      </w:pPr>
      <w:r w:rsidRPr="00131795">
        <w:rPr>
          <w:rFonts w:ascii="Arial" w:hAnsi="Arial" w:cs="Arial"/>
          <w:b/>
          <w:sz w:val="24"/>
          <w:szCs w:val="24"/>
        </w:rPr>
        <w:t xml:space="preserve">ДУМА </w:t>
      </w:r>
    </w:p>
    <w:p w:rsidR="009F4AED" w:rsidRPr="00131795" w:rsidRDefault="00350CC8" w:rsidP="009F4AED">
      <w:pPr>
        <w:jc w:val="center"/>
        <w:rPr>
          <w:rFonts w:ascii="Arial" w:hAnsi="Arial" w:cs="Arial"/>
          <w:b/>
          <w:sz w:val="24"/>
          <w:szCs w:val="24"/>
        </w:rPr>
      </w:pPr>
      <w:r>
        <w:rPr>
          <w:rFonts w:ascii="Arial" w:hAnsi="Arial" w:cs="Arial"/>
          <w:b/>
          <w:sz w:val="24"/>
          <w:szCs w:val="24"/>
        </w:rPr>
        <w:t>СТЕЖЕНСКОГО</w:t>
      </w:r>
      <w:r w:rsidR="009F4AED" w:rsidRPr="00131795">
        <w:rPr>
          <w:rFonts w:ascii="Arial" w:hAnsi="Arial" w:cs="Arial"/>
          <w:b/>
          <w:sz w:val="24"/>
          <w:szCs w:val="24"/>
        </w:rPr>
        <w:t xml:space="preserve">  СЕЛЬСКОГО ПОСЕЛЕНИЯ </w:t>
      </w:r>
    </w:p>
    <w:p w:rsidR="009F4AED" w:rsidRPr="00131795" w:rsidRDefault="009F4AED" w:rsidP="009F4AED">
      <w:pPr>
        <w:jc w:val="center"/>
        <w:rPr>
          <w:rFonts w:ascii="Arial" w:hAnsi="Arial" w:cs="Arial"/>
          <w:b/>
          <w:sz w:val="24"/>
          <w:szCs w:val="24"/>
        </w:rPr>
      </w:pPr>
      <w:r w:rsidRPr="00131795">
        <w:rPr>
          <w:rFonts w:ascii="Arial" w:hAnsi="Arial" w:cs="Arial"/>
          <w:b/>
          <w:sz w:val="24"/>
          <w:szCs w:val="24"/>
        </w:rPr>
        <w:t xml:space="preserve">АЛЕКСЕЕВСКОГО МУНИЦИПАЛЬНОГО РАЙОНА </w:t>
      </w:r>
    </w:p>
    <w:p w:rsidR="009F4AED" w:rsidRPr="00131795" w:rsidRDefault="009F4AED" w:rsidP="009F4AED">
      <w:pPr>
        <w:jc w:val="center"/>
        <w:rPr>
          <w:rFonts w:ascii="Arial" w:hAnsi="Arial" w:cs="Arial"/>
          <w:b/>
          <w:sz w:val="24"/>
          <w:szCs w:val="24"/>
        </w:rPr>
      </w:pPr>
      <w:r w:rsidRPr="00131795">
        <w:rPr>
          <w:rFonts w:ascii="Arial" w:hAnsi="Arial" w:cs="Arial"/>
          <w:b/>
          <w:sz w:val="24"/>
          <w:szCs w:val="24"/>
        </w:rPr>
        <w:t xml:space="preserve">ВОЛГОГРАДСКОЙ ОБЛАСТИ </w:t>
      </w:r>
    </w:p>
    <w:p w:rsidR="00232591" w:rsidRPr="00131795" w:rsidRDefault="00547BC8" w:rsidP="009F4AED">
      <w:pPr>
        <w:jc w:val="center"/>
        <w:rPr>
          <w:rFonts w:ascii="Arial" w:hAnsi="Arial" w:cs="Arial"/>
          <w:b/>
          <w:sz w:val="24"/>
          <w:szCs w:val="24"/>
        </w:rPr>
      </w:pPr>
      <w:r w:rsidRPr="00131795">
        <w:rPr>
          <w:rFonts w:ascii="Arial" w:hAnsi="Arial" w:cs="Arial"/>
          <w:b/>
          <w:sz w:val="24"/>
          <w:szCs w:val="24"/>
        </w:rPr>
        <w:t xml:space="preserve">                                                                                                                    </w:t>
      </w:r>
    </w:p>
    <w:p w:rsidR="00232591" w:rsidRPr="00131795" w:rsidRDefault="00225744">
      <w:pPr>
        <w:jc w:val="center"/>
        <w:rPr>
          <w:rFonts w:ascii="Arial" w:hAnsi="Arial" w:cs="Arial"/>
          <w:sz w:val="24"/>
          <w:szCs w:val="24"/>
        </w:rPr>
      </w:pPr>
      <w:r>
        <w:rPr>
          <w:rFonts w:ascii="Arial" w:hAnsi="Arial" w:cs="Arial"/>
          <w:noProof/>
          <w:sz w:val="24"/>
          <w:szCs w:val="24"/>
        </w:rPr>
        <w:pict>
          <v:line id="_x0000_s1026" style="position:absolute;left:0;text-align:left;z-index:1" from="-13.2pt,6.7pt" to="455.45pt,6.75pt" o:allowincell="f" strokeweight="1pt">
            <v:stroke startarrowwidth="narrow" startarrowlength="short" endarrowwidth="narrow" endarrowlength="short"/>
            <v:shadow on="t" color="black" offset="3.75pt,2.5pt"/>
          </v:line>
        </w:pict>
      </w:r>
    </w:p>
    <w:p w:rsidR="00232591" w:rsidRPr="00131795" w:rsidRDefault="00232591">
      <w:pPr>
        <w:rPr>
          <w:rFonts w:ascii="Arial" w:hAnsi="Arial" w:cs="Arial"/>
          <w:sz w:val="24"/>
          <w:szCs w:val="24"/>
        </w:rPr>
      </w:pPr>
    </w:p>
    <w:p w:rsidR="00232591" w:rsidRPr="00131795" w:rsidRDefault="00AF206C">
      <w:pPr>
        <w:jc w:val="center"/>
        <w:rPr>
          <w:rFonts w:ascii="Arial" w:hAnsi="Arial" w:cs="Arial"/>
          <w:b/>
          <w:sz w:val="24"/>
          <w:szCs w:val="24"/>
        </w:rPr>
      </w:pPr>
      <w:r w:rsidRPr="00131795">
        <w:rPr>
          <w:rFonts w:ascii="Arial" w:hAnsi="Arial" w:cs="Arial"/>
          <w:b/>
          <w:sz w:val="24"/>
          <w:szCs w:val="24"/>
        </w:rPr>
        <w:t>Р Е Ш</w:t>
      </w:r>
      <w:r w:rsidR="00232591" w:rsidRPr="00131795">
        <w:rPr>
          <w:rFonts w:ascii="Arial" w:hAnsi="Arial" w:cs="Arial"/>
          <w:b/>
          <w:sz w:val="24"/>
          <w:szCs w:val="24"/>
        </w:rPr>
        <w:t xml:space="preserve"> Е Н И Е </w:t>
      </w:r>
    </w:p>
    <w:p w:rsidR="00AA26BB" w:rsidRPr="00131795" w:rsidRDefault="00AA26BB">
      <w:pPr>
        <w:jc w:val="center"/>
        <w:rPr>
          <w:rFonts w:ascii="Arial" w:hAnsi="Arial" w:cs="Arial"/>
          <w:b/>
          <w:sz w:val="24"/>
          <w:szCs w:val="24"/>
        </w:rPr>
      </w:pPr>
    </w:p>
    <w:p w:rsidR="00FB4DC1" w:rsidRPr="00131795" w:rsidRDefault="009B796B" w:rsidP="00467CA2">
      <w:pPr>
        <w:jc w:val="both"/>
        <w:rPr>
          <w:rFonts w:ascii="Arial" w:hAnsi="Arial" w:cs="Arial"/>
          <w:sz w:val="24"/>
          <w:szCs w:val="24"/>
        </w:rPr>
      </w:pPr>
      <w:r w:rsidRPr="00131795">
        <w:rPr>
          <w:rFonts w:ascii="Arial" w:hAnsi="Arial" w:cs="Arial"/>
          <w:sz w:val="24"/>
          <w:szCs w:val="24"/>
        </w:rPr>
        <w:t xml:space="preserve">от </w:t>
      </w:r>
      <w:r w:rsidR="00F123A2" w:rsidRPr="00131795">
        <w:rPr>
          <w:rFonts w:ascii="Arial" w:hAnsi="Arial" w:cs="Arial"/>
          <w:sz w:val="24"/>
          <w:szCs w:val="24"/>
        </w:rPr>
        <w:t xml:space="preserve"> </w:t>
      </w:r>
      <w:r w:rsidR="006963D3" w:rsidRPr="00131795">
        <w:rPr>
          <w:rFonts w:ascii="Arial" w:hAnsi="Arial" w:cs="Arial"/>
          <w:sz w:val="24"/>
          <w:szCs w:val="24"/>
        </w:rPr>
        <w:t xml:space="preserve"> </w:t>
      </w:r>
      <w:r w:rsidR="00547BC8" w:rsidRPr="00131795">
        <w:rPr>
          <w:rFonts w:ascii="Arial" w:hAnsi="Arial" w:cs="Arial"/>
          <w:sz w:val="24"/>
          <w:szCs w:val="24"/>
        </w:rPr>
        <w:t xml:space="preserve">   </w:t>
      </w:r>
      <w:r w:rsidR="00D1339B" w:rsidRPr="00131795">
        <w:rPr>
          <w:rFonts w:ascii="Arial" w:hAnsi="Arial" w:cs="Arial"/>
          <w:sz w:val="24"/>
          <w:szCs w:val="24"/>
        </w:rPr>
        <w:t xml:space="preserve">.2016 г.   </w:t>
      </w:r>
      <w:r w:rsidR="00547BC8" w:rsidRPr="00131795">
        <w:rPr>
          <w:rFonts w:ascii="Arial" w:hAnsi="Arial" w:cs="Arial"/>
          <w:sz w:val="24"/>
          <w:szCs w:val="24"/>
        </w:rPr>
        <w:t xml:space="preserve">    </w:t>
      </w:r>
      <w:r w:rsidR="00C15379">
        <w:rPr>
          <w:rFonts w:ascii="Arial" w:hAnsi="Arial" w:cs="Arial"/>
          <w:sz w:val="24"/>
          <w:szCs w:val="24"/>
        </w:rPr>
        <w:t xml:space="preserve">                                                                                         </w:t>
      </w:r>
      <w:r w:rsidRPr="00131795">
        <w:rPr>
          <w:rFonts w:ascii="Arial" w:hAnsi="Arial" w:cs="Arial"/>
          <w:sz w:val="24"/>
          <w:szCs w:val="24"/>
        </w:rPr>
        <w:t xml:space="preserve">№ </w:t>
      </w:r>
      <w:r w:rsidR="006963D3" w:rsidRPr="00131795">
        <w:rPr>
          <w:rFonts w:ascii="Arial" w:hAnsi="Arial" w:cs="Arial"/>
          <w:sz w:val="24"/>
          <w:szCs w:val="24"/>
        </w:rPr>
        <w:t xml:space="preserve"> </w:t>
      </w:r>
    </w:p>
    <w:p w:rsidR="00F123A2" w:rsidRPr="00131795" w:rsidRDefault="00F123A2" w:rsidP="00467CA2">
      <w:pPr>
        <w:jc w:val="both"/>
        <w:rPr>
          <w:rFonts w:ascii="Arial" w:hAnsi="Arial" w:cs="Arial"/>
          <w:sz w:val="24"/>
          <w:szCs w:val="24"/>
        </w:rPr>
      </w:pPr>
    </w:p>
    <w:p w:rsidR="00F1754E" w:rsidRPr="00131795" w:rsidRDefault="00F1754E" w:rsidP="00F1754E">
      <w:pPr>
        <w:widowControl w:val="0"/>
        <w:autoSpaceDE w:val="0"/>
        <w:jc w:val="center"/>
        <w:rPr>
          <w:rFonts w:ascii="Arial" w:hAnsi="Arial" w:cs="Arial"/>
          <w:b/>
          <w:sz w:val="24"/>
          <w:szCs w:val="24"/>
        </w:rPr>
      </w:pPr>
      <w:r w:rsidRPr="00131795">
        <w:rPr>
          <w:rFonts w:ascii="Arial" w:hAnsi="Arial" w:cs="Arial"/>
          <w:b/>
          <w:sz w:val="24"/>
          <w:szCs w:val="24"/>
        </w:rPr>
        <w:t xml:space="preserve">Об утверждении порядка размещения нестационарных торговых объектов на территории </w:t>
      </w:r>
      <w:r w:rsidR="00350CC8">
        <w:rPr>
          <w:rFonts w:ascii="Arial" w:hAnsi="Arial" w:cs="Arial"/>
          <w:b/>
          <w:sz w:val="24"/>
          <w:szCs w:val="24"/>
        </w:rPr>
        <w:t>Стеженского</w:t>
      </w:r>
      <w:r w:rsidRPr="00131795">
        <w:rPr>
          <w:rFonts w:ascii="Arial" w:hAnsi="Arial" w:cs="Arial"/>
          <w:b/>
          <w:sz w:val="24"/>
          <w:szCs w:val="24"/>
        </w:rPr>
        <w:t xml:space="preserve"> сельского поселения Алексеевского муниципального района Волгоградской области</w:t>
      </w:r>
    </w:p>
    <w:p w:rsidR="00F1754E" w:rsidRPr="00131795" w:rsidRDefault="00F1754E" w:rsidP="00F1754E">
      <w:pPr>
        <w:widowControl w:val="0"/>
        <w:autoSpaceDE w:val="0"/>
        <w:jc w:val="center"/>
        <w:rPr>
          <w:rFonts w:ascii="Arial" w:hAnsi="Arial" w:cs="Arial"/>
          <w:b/>
          <w:sz w:val="24"/>
          <w:szCs w:val="24"/>
          <w:u w:val="single"/>
        </w:rPr>
      </w:pPr>
    </w:p>
    <w:p w:rsidR="00F1754E" w:rsidRPr="00131795" w:rsidRDefault="00F1754E" w:rsidP="00F1754E">
      <w:pPr>
        <w:autoSpaceDE w:val="0"/>
        <w:autoSpaceDN w:val="0"/>
        <w:adjustRightInd w:val="0"/>
        <w:ind w:firstLine="540"/>
        <w:jc w:val="both"/>
        <w:rPr>
          <w:rFonts w:ascii="Arial" w:hAnsi="Arial" w:cs="Arial"/>
          <w:i/>
          <w:sz w:val="24"/>
          <w:szCs w:val="24"/>
          <w:u w:val="single"/>
        </w:rPr>
      </w:pPr>
      <w:r w:rsidRPr="00131795">
        <w:rPr>
          <w:rFonts w:ascii="Arial" w:hAnsi="Arial" w:cs="Arial"/>
          <w:iCs/>
          <w:sz w:val="24"/>
          <w:szCs w:val="24"/>
        </w:rPr>
        <w:t xml:space="preserve">В соответствии </w:t>
      </w:r>
      <w:r w:rsidRPr="00131795">
        <w:rPr>
          <w:rFonts w:ascii="Arial" w:hAnsi="Arial" w:cs="Arial"/>
          <w:sz w:val="24"/>
          <w:szCs w:val="24"/>
        </w:rPr>
        <w:t>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и Уставом</w:t>
      </w:r>
      <w:r w:rsidRPr="00131795">
        <w:rPr>
          <w:rFonts w:ascii="Arial" w:hAnsi="Arial" w:cs="Arial"/>
          <w:b/>
          <w:sz w:val="24"/>
          <w:szCs w:val="24"/>
        </w:rPr>
        <w:t xml:space="preserve">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  р е ш и л а:</w:t>
      </w:r>
    </w:p>
    <w:p w:rsidR="00F1754E" w:rsidRPr="00131795" w:rsidRDefault="00F1754E" w:rsidP="00F1754E">
      <w:pPr>
        <w:autoSpaceDE w:val="0"/>
        <w:autoSpaceDN w:val="0"/>
        <w:adjustRightInd w:val="0"/>
        <w:ind w:firstLine="540"/>
        <w:jc w:val="both"/>
        <w:rPr>
          <w:rFonts w:ascii="Arial" w:hAnsi="Arial" w:cs="Arial"/>
          <w:sz w:val="24"/>
          <w:szCs w:val="24"/>
        </w:rPr>
      </w:pPr>
    </w:p>
    <w:p w:rsidR="00F1754E" w:rsidRPr="00131795" w:rsidRDefault="00F1754E" w:rsidP="00F1754E">
      <w:pPr>
        <w:widowControl w:val="0"/>
        <w:autoSpaceDE w:val="0"/>
        <w:jc w:val="both"/>
        <w:rPr>
          <w:rFonts w:ascii="Arial" w:hAnsi="Arial" w:cs="Arial"/>
          <w:sz w:val="24"/>
          <w:szCs w:val="24"/>
        </w:rPr>
      </w:pPr>
      <w:r w:rsidRPr="00131795">
        <w:rPr>
          <w:rFonts w:ascii="Arial" w:hAnsi="Arial" w:cs="Arial"/>
          <w:sz w:val="24"/>
          <w:szCs w:val="24"/>
        </w:rPr>
        <w:t xml:space="preserve">       1. Утвердить прилагаемый Порядок размещения нестационарных торговых объектов на территории</w:t>
      </w:r>
      <w:r w:rsidRPr="00131795">
        <w:rPr>
          <w:rFonts w:ascii="Arial" w:hAnsi="Arial" w:cs="Arial"/>
          <w:b/>
          <w:sz w:val="24"/>
          <w:szCs w:val="24"/>
        </w:rPr>
        <w:t xml:space="preserve">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w:t>
      </w:r>
    </w:p>
    <w:p w:rsidR="00F1754E" w:rsidRPr="00131795" w:rsidRDefault="00F1754E" w:rsidP="00F1754E">
      <w:pPr>
        <w:widowControl w:val="0"/>
        <w:autoSpaceDE w:val="0"/>
        <w:jc w:val="both"/>
        <w:rPr>
          <w:rFonts w:ascii="Arial" w:hAnsi="Arial" w:cs="Arial"/>
          <w:sz w:val="24"/>
          <w:szCs w:val="24"/>
        </w:rPr>
      </w:pPr>
      <w:r w:rsidRPr="00131795">
        <w:rPr>
          <w:rFonts w:ascii="Arial" w:hAnsi="Arial" w:cs="Arial"/>
          <w:sz w:val="24"/>
          <w:szCs w:val="24"/>
        </w:rPr>
        <w:t xml:space="preserve">       2. </w:t>
      </w:r>
      <w:r w:rsidRPr="00131795">
        <w:rPr>
          <w:rFonts w:ascii="Arial" w:hAnsi="Arial" w:cs="Arial"/>
          <w:bCs/>
          <w:sz w:val="24"/>
          <w:szCs w:val="24"/>
        </w:rPr>
        <w:t>Настоящее решение вступает в силу со дня</w:t>
      </w:r>
      <w:r w:rsidRPr="00131795">
        <w:rPr>
          <w:rFonts w:ascii="Arial" w:hAnsi="Arial" w:cs="Arial"/>
          <w:sz w:val="24"/>
          <w:szCs w:val="24"/>
        </w:rPr>
        <w:t xml:space="preserve"> его официального обнародования.</w:t>
      </w:r>
    </w:p>
    <w:p w:rsidR="00F1754E" w:rsidRPr="00131795" w:rsidRDefault="00F1754E" w:rsidP="00D7068A">
      <w:pPr>
        <w:rPr>
          <w:rFonts w:ascii="Arial" w:hAnsi="Arial" w:cs="Arial"/>
          <w:sz w:val="24"/>
          <w:szCs w:val="24"/>
        </w:rPr>
      </w:pPr>
    </w:p>
    <w:p w:rsidR="00F1754E" w:rsidRPr="00131795" w:rsidRDefault="00F1754E" w:rsidP="00D7068A">
      <w:pPr>
        <w:rPr>
          <w:rFonts w:ascii="Arial" w:hAnsi="Arial" w:cs="Arial"/>
          <w:sz w:val="24"/>
          <w:szCs w:val="24"/>
        </w:rPr>
      </w:pPr>
    </w:p>
    <w:p w:rsidR="00F1754E" w:rsidRPr="00131795" w:rsidRDefault="00F1754E" w:rsidP="00D7068A">
      <w:pPr>
        <w:rPr>
          <w:rFonts w:ascii="Arial" w:hAnsi="Arial" w:cs="Arial"/>
          <w:sz w:val="24"/>
          <w:szCs w:val="24"/>
        </w:rPr>
      </w:pPr>
    </w:p>
    <w:p w:rsidR="00F1754E" w:rsidRPr="00131795" w:rsidRDefault="00F1754E" w:rsidP="00D7068A">
      <w:pPr>
        <w:rPr>
          <w:rFonts w:ascii="Arial" w:hAnsi="Arial" w:cs="Arial"/>
          <w:sz w:val="24"/>
          <w:szCs w:val="24"/>
        </w:rPr>
      </w:pPr>
    </w:p>
    <w:p w:rsidR="009F4AED" w:rsidRPr="00131795" w:rsidRDefault="009F4AED" w:rsidP="00D7068A">
      <w:pPr>
        <w:rPr>
          <w:rFonts w:ascii="Arial" w:hAnsi="Arial" w:cs="Arial"/>
          <w:sz w:val="24"/>
          <w:szCs w:val="24"/>
        </w:rPr>
      </w:pPr>
      <w:r w:rsidRPr="00131795">
        <w:rPr>
          <w:rFonts w:ascii="Arial" w:hAnsi="Arial" w:cs="Arial"/>
          <w:sz w:val="24"/>
          <w:szCs w:val="24"/>
        </w:rPr>
        <w:t xml:space="preserve">Глава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w:t>
      </w:r>
    </w:p>
    <w:p w:rsidR="009F4AED" w:rsidRPr="00131795" w:rsidRDefault="009F4AED" w:rsidP="00D7068A">
      <w:pPr>
        <w:rPr>
          <w:rFonts w:ascii="Arial" w:hAnsi="Arial" w:cs="Arial"/>
          <w:sz w:val="24"/>
          <w:szCs w:val="24"/>
        </w:rPr>
      </w:pPr>
      <w:r w:rsidRPr="00131795">
        <w:rPr>
          <w:rFonts w:ascii="Arial" w:hAnsi="Arial" w:cs="Arial"/>
          <w:sz w:val="24"/>
          <w:szCs w:val="24"/>
        </w:rPr>
        <w:t>Алексеевского муниципального района</w:t>
      </w:r>
    </w:p>
    <w:p w:rsidR="005A3C7C" w:rsidRPr="00131795" w:rsidRDefault="009F4AED" w:rsidP="00D7068A">
      <w:pPr>
        <w:rPr>
          <w:rFonts w:ascii="Arial" w:hAnsi="Arial" w:cs="Arial"/>
          <w:sz w:val="24"/>
          <w:szCs w:val="24"/>
        </w:rPr>
      </w:pPr>
      <w:r w:rsidRPr="00131795">
        <w:rPr>
          <w:rFonts w:ascii="Arial" w:hAnsi="Arial" w:cs="Arial"/>
          <w:sz w:val="24"/>
          <w:szCs w:val="24"/>
        </w:rPr>
        <w:t>Волгоградской области                                                            В.</w:t>
      </w:r>
      <w:r w:rsidR="00350CC8">
        <w:rPr>
          <w:rFonts w:ascii="Arial" w:hAnsi="Arial" w:cs="Arial"/>
          <w:sz w:val="24"/>
          <w:szCs w:val="24"/>
        </w:rPr>
        <w:t>Е.Бондаренко</w:t>
      </w:r>
      <w:r w:rsidRPr="00131795">
        <w:rPr>
          <w:rFonts w:ascii="Arial" w:hAnsi="Arial" w:cs="Arial"/>
          <w:sz w:val="24"/>
          <w:szCs w:val="24"/>
        </w:rPr>
        <w:t xml:space="preserve">                                              </w:t>
      </w:r>
      <w:r w:rsidR="00D7068A" w:rsidRPr="00131795">
        <w:rPr>
          <w:rFonts w:ascii="Arial" w:hAnsi="Arial" w:cs="Arial"/>
          <w:sz w:val="24"/>
          <w:szCs w:val="24"/>
        </w:rPr>
        <w:t xml:space="preserve">                               </w:t>
      </w:r>
    </w:p>
    <w:p w:rsidR="00A35B33" w:rsidRPr="00131795" w:rsidRDefault="00A35B33">
      <w:pPr>
        <w:jc w:val="both"/>
        <w:rPr>
          <w:rFonts w:ascii="Arial" w:hAnsi="Arial" w:cs="Arial"/>
          <w:sz w:val="24"/>
          <w:szCs w:val="24"/>
        </w:rPr>
      </w:pPr>
    </w:p>
    <w:p w:rsidR="00A35B33" w:rsidRPr="00131795" w:rsidRDefault="00A35B33" w:rsidP="00A35B33">
      <w:pPr>
        <w:jc w:val="right"/>
        <w:rPr>
          <w:rFonts w:ascii="Arial" w:hAnsi="Arial" w:cs="Arial"/>
          <w:sz w:val="24"/>
          <w:szCs w:val="24"/>
        </w:rPr>
      </w:pPr>
    </w:p>
    <w:p w:rsidR="00F1754E" w:rsidRPr="00131795" w:rsidRDefault="00F1754E" w:rsidP="00A35B33">
      <w:pPr>
        <w:jc w:val="right"/>
        <w:rPr>
          <w:rFonts w:ascii="Arial" w:hAnsi="Arial" w:cs="Arial"/>
          <w:sz w:val="24"/>
          <w:szCs w:val="24"/>
        </w:rPr>
      </w:pPr>
    </w:p>
    <w:p w:rsidR="00F1754E" w:rsidRPr="00131795" w:rsidRDefault="00F1754E" w:rsidP="00A35B33">
      <w:pPr>
        <w:jc w:val="right"/>
        <w:rPr>
          <w:rFonts w:ascii="Arial" w:hAnsi="Arial" w:cs="Arial"/>
          <w:sz w:val="24"/>
          <w:szCs w:val="24"/>
        </w:rPr>
      </w:pPr>
    </w:p>
    <w:p w:rsidR="00F1754E" w:rsidRPr="00131795" w:rsidRDefault="00F1754E" w:rsidP="00A35B33">
      <w:pPr>
        <w:jc w:val="right"/>
        <w:rPr>
          <w:rFonts w:ascii="Arial" w:hAnsi="Arial" w:cs="Arial"/>
          <w:sz w:val="24"/>
          <w:szCs w:val="24"/>
        </w:rPr>
      </w:pPr>
    </w:p>
    <w:p w:rsidR="00F1754E" w:rsidRPr="00131795" w:rsidRDefault="00F1754E" w:rsidP="00A35B33">
      <w:pPr>
        <w:jc w:val="right"/>
        <w:rPr>
          <w:rFonts w:ascii="Arial" w:hAnsi="Arial" w:cs="Arial"/>
          <w:sz w:val="24"/>
          <w:szCs w:val="24"/>
        </w:rPr>
      </w:pPr>
    </w:p>
    <w:p w:rsidR="00F1754E" w:rsidRPr="00131795" w:rsidRDefault="00F1754E" w:rsidP="00A35B33">
      <w:pPr>
        <w:jc w:val="right"/>
        <w:rPr>
          <w:rFonts w:ascii="Arial" w:hAnsi="Arial" w:cs="Arial"/>
          <w:sz w:val="24"/>
          <w:szCs w:val="24"/>
        </w:rPr>
      </w:pPr>
    </w:p>
    <w:p w:rsidR="00F1754E" w:rsidRPr="00131795" w:rsidRDefault="00F1754E" w:rsidP="00A35B33">
      <w:pPr>
        <w:jc w:val="right"/>
        <w:rPr>
          <w:rFonts w:ascii="Arial" w:hAnsi="Arial" w:cs="Arial"/>
          <w:sz w:val="24"/>
          <w:szCs w:val="24"/>
        </w:rPr>
      </w:pPr>
    </w:p>
    <w:p w:rsidR="00F1754E" w:rsidRPr="00131795" w:rsidRDefault="00F1754E" w:rsidP="00A35B33">
      <w:pPr>
        <w:jc w:val="right"/>
        <w:rPr>
          <w:rFonts w:ascii="Arial" w:hAnsi="Arial" w:cs="Arial"/>
          <w:sz w:val="24"/>
          <w:szCs w:val="24"/>
        </w:rPr>
      </w:pPr>
    </w:p>
    <w:p w:rsidR="00F1754E" w:rsidRPr="00131795" w:rsidRDefault="00F1754E" w:rsidP="00A35B33">
      <w:pPr>
        <w:jc w:val="right"/>
        <w:rPr>
          <w:rFonts w:ascii="Arial" w:hAnsi="Arial" w:cs="Arial"/>
          <w:sz w:val="24"/>
          <w:szCs w:val="24"/>
        </w:rPr>
      </w:pPr>
    </w:p>
    <w:p w:rsidR="00A35B33" w:rsidRDefault="00A35B33" w:rsidP="00F1754E">
      <w:pPr>
        <w:rPr>
          <w:rFonts w:ascii="Arial" w:hAnsi="Arial" w:cs="Arial"/>
          <w:sz w:val="24"/>
          <w:szCs w:val="24"/>
        </w:rPr>
      </w:pPr>
    </w:p>
    <w:p w:rsidR="00131795" w:rsidRDefault="00131795" w:rsidP="00F1754E">
      <w:pPr>
        <w:rPr>
          <w:rFonts w:ascii="Arial" w:hAnsi="Arial" w:cs="Arial"/>
          <w:sz w:val="24"/>
          <w:szCs w:val="24"/>
        </w:rPr>
      </w:pPr>
    </w:p>
    <w:p w:rsidR="00131795" w:rsidRDefault="00131795" w:rsidP="00F1754E">
      <w:pPr>
        <w:rPr>
          <w:rFonts w:ascii="Arial" w:hAnsi="Arial" w:cs="Arial"/>
          <w:sz w:val="24"/>
          <w:szCs w:val="24"/>
        </w:rPr>
      </w:pPr>
    </w:p>
    <w:p w:rsidR="00131795" w:rsidRDefault="00131795" w:rsidP="00F1754E">
      <w:pPr>
        <w:rPr>
          <w:rFonts w:ascii="Arial" w:hAnsi="Arial" w:cs="Arial"/>
          <w:sz w:val="24"/>
          <w:szCs w:val="24"/>
        </w:rPr>
      </w:pPr>
    </w:p>
    <w:p w:rsidR="00131795" w:rsidRDefault="00131795" w:rsidP="00F1754E">
      <w:pPr>
        <w:rPr>
          <w:rFonts w:ascii="Arial" w:hAnsi="Arial" w:cs="Arial"/>
          <w:sz w:val="24"/>
          <w:szCs w:val="24"/>
        </w:rPr>
      </w:pPr>
    </w:p>
    <w:p w:rsidR="00131795" w:rsidRPr="00131795" w:rsidRDefault="00131795" w:rsidP="00F1754E">
      <w:pPr>
        <w:rPr>
          <w:rFonts w:ascii="Arial" w:hAnsi="Arial" w:cs="Arial"/>
          <w:sz w:val="24"/>
          <w:szCs w:val="24"/>
        </w:rPr>
      </w:pPr>
    </w:p>
    <w:p w:rsidR="00F1754E" w:rsidRPr="00131795" w:rsidRDefault="00F1754E" w:rsidP="00F1754E">
      <w:pPr>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r w:rsidRPr="00131795">
        <w:rPr>
          <w:rFonts w:ascii="Arial" w:hAnsi="Arial" w:cs="Arial"/>
          <w:sz w:val="24"/>
          <w:szCs w:val="24"/>
        </w:rPr>
        <w:lastRenderedPageBreak/>
        <w:t>Утвержден</w:t>
      </w:r>
    </w:p>
    <w:p w:rsidR="00F1754E" w:rsidRPr="00131795" w:rsidRDefault="00F1754E" w:rsidP="00F1754E">
      <w:pPr>
        <w:jc w:val="right"/>
        <w:rPr>
          <w:rFonts w:ascii="Arial" w:hAnsi="Arial" w:cs="Arial"/>
          <w:sz w:val="24"/>
          <w:szCs w:val="24"/>
        </w:rPr>
      </w:pPr>
      <w:r w:rsidRPr="00131795">
        <w:rPr>
          <w:rFonts w:ascii="Arial" w:hAnsi="Arial" w:cs="Arial"/>
          <w:sz w:val="24"/>
          <w:szCs w:val="24"/>
        </w:rPr>
        <w:t xml:space="preserve">Решением Думы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w:t>
      </w:r>
    </w:p>
    <w:p w:rsidR="00F1754E" w:rsidRPr="00131795" w:rsidRDefault="00F1754E" w:rsidP="00F1754E">
      <w:pPr>
        <w:jc w:val="right"/>
        <w:rPr>
          <w:rFonts w:ascii="Arial" w:hAnsi="Arial" w:cs="Arial"/>
          <w:sz w:val="24"/>
          <w:szCs w:val="24"/>
        </w:rPr>
      </w:pPr>
      <w:r w:rsidRPr="00131795">
        <w:rPr>
          <w:rFonts w:ascii="Arial" w:hAnsi="Arial" w:cs="Arial"/>
          <w:sz w:val="24"/>
          <w:szCs w:val="24"/>
        </w:rPr>
        <w:t>Алексеевского муниципального района</w:t>
      </w:r>
    </w:p>
    <w:p w:rsidR="00F1754E" w:rsidRPr="00131795" w:rsidRDefault="00F1754E" w:rsidP="00F1754E">
      <w:pPr>
        <w:widowControl w:val="0"/>
        <w:autoSpaceDE w:val="0"/>
        <w:jc w:val="right"/>
        <w:rPr>
          <w:rFonts w:ascii="Arial" w:hAnsi="Arial" w:cs="Arial"/>
          <w:i/>
          <w:sz w:val="24"/>
          <w:szCs w:val="24"/>
          <w:u w:val="single"/>
        </w:rPr>
      </w:pPr>
      <w:r w:rsidRPr="00131795">
        <w:rPr>
          <w:rFonts w:ascii="Arial" w:hAnsi="Arial" w:cs="Arial"/>
          <w:sz w:val="24"/>
          <w:szCs w:val="24"/>
        </w:rPr>
        <w:t xml:space="preserve">Волгоградской области                                                              </w:t>
      </w:r>
    </w:p>
    <w:p w:rsidR="00F1754E" w:rsidRPr="00131795" w:rsidRDefault="00F1754E" w:rsidP="00F1754E">
      <w:pPr>
        <w:widowControl w:val="0"/>
        <w:autoSpaceDE w:val="0"/>
        <w:jc w:val="right"/>
        <w:rPr>
          <w:rFonts w:ascii="Arial" w:hAnsi="Arial" w:cs="Arial"/>
          <w:sz w:val="24"/>
          <w:szCs w:val="24"/>
        </w:rPr>
      </w:pPr>
      <w:r w:rsidRPr="00131795">
        <w:rPr>
          <w:rFonts w:ascii="Arial" w:hAnsi="Arial" w:cs="Arial"/>
          <w:sz w:val="24"/>
          <w:szCs w:val="24"/>
        </w:rPr>
        <w:t>от «___»__________ 201___ г. №_____</w:t>
      </w: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both"/>
        <w:rPr>
          <w:rFonts w:ascii="Arial" w:hAnsi="Arial" w:cs="Arial"/>
          <w:sz w:val="24"/>
          <w:szCs w:val="24"/>
        </w:rPr>
      </w:pPr>
    </w:p>
    <w:p w:rsidR="00F1754E" w:rsidRPr="00131795" w:rsidRDefault="00F1754E" w:rsidP="00131795">
      <w:pPr>
        <w:widowControl w:val="0"/>
        <w:autoSpaceDE w:val="0"/>
        <w:autoSpaceDN w:val="0"/>
        <w:jc w:val="center"/>
        <w:rPr>
          <w:rFonts w:ascii="Arial" w:hAnsi="Arial" w:cs="Arial"/>
          <w:sz w:val="24"/>
          <w:szCs w:val="24"/>
        </w:rPr>
      </w:pPr>
      <w:bookmarkStart w:id="0" w:name="P146"/>
      <w:bookmarkEnd w:id="0"/>
      <w:r w:rsidRPr="00131795">
        <w:rPr>
          <w:rFonts w:ascii="Arial" w:hAnsi="Arial" w:cs="Arial"/>
          <w:sz w:val="24"/>
          <w:szCs w:val="24"/>
        </w:rPr>
        <w:t>ПОРЯДОК</w:t>
      </w:r>
    </w:p>
    <w:p w:rsidR="00F1754E" w:rsidRPr="00131795" w:rsidRDefault="00F1754E" w:rsidP="00131795">
      <w:pPr>
        <w:widowControl w:val="0"/>
        <w:autoSpaceDE w:val="0"/>
        <w:autoSpaceDN w:val="0"/>
        <w:jc w:val="center"/>
        <w:rPr>
          <w:rFonts w:ascii="Arial" w:hAnsi="Arial" w:cs="Arial"/>
          <w:sz w:val="24"/>
          <w:szCs w:val="24"/>
        </w:rPr>
      </w:pPr>
      <w:r w:rsidRPr="00131795">
        <w:rPr>
          <w:rFonts w:ascii="Arial" w:hAnsi="Arial" w:cs="Arial"/>
          <w:sz w:val="24"/>
          <w:szCs w:val="24"/>
        </w:rPr>
        <w:t>РАЗМЕЩЕНИЯ НЕСТАЦИОНАРНЫХ ТОРГОВЫХ</w:t>
      </w:r>
    </w:p>
    <w:p w:rsidR="00131795" w:rsidRPr="00131795" w:rsidRDefault="00F1754E" w:rsidP="00131795">
      <w:pPr>
        <w:jc w:val="center"/>
        <w:rPr>
          <w:rFonts w:ascii="Arial" w:hAnsi="Arial" w:cs="Arial"/>
          <w:sz w:val="24"/>
          <w:szCs w:val="24"/>
        </w:rPr>
      </w:pPr>
      <w:r w:rsidRPr="00131795">
        <w:rPr>
          <w:rFonts w:ascii="Arial" w:hAnsi="Arial" w:cs="Arial"/>
          <w:sz w:val="24"/>
          <w:szCs w:val="24"/>
        </w:rPr>
        <w:t>ОБЪЕКТОВ НА ТЕРРИТОРИИ</w:t>
      </w:r>
      <w:r w:rsidR="00131795" w:rsidRPr="00131795">
        <w:rPr>
          <w:rFonts w:ascii="Arial" w:hAnsi="Arial" w:cs="Arial"/>
          <w:sz w:val="24"/>
          <w:szCs w:val="24"/>
        </w:rPr>
        <w:t xml:space="preserve"> </w:t>
      </w:r>
    </w:p>
    <w:p w:rsidR="00131795" w:rsidRPr="00131795" w:rsidRDefault="00350CC8" w:rsidP="00131795">
      <w:pPr>
        <w:jc w:val="center"/>
        <w:rPr>
          <w:rFonts w:ascii="Arial" w:hAnsi="Arial" w:cs="Arial"/>
          <w:sz w:val="24"/>
          <w:szCs w:val="24"/>
        </w:rPr>
      </w:pPr>
      <w:r>
        <w:rPr>
          <w:rFonts w:ascii="Arial" w:hAnsi="Arial" w:cs="Arial"/>
          <w:sz w:val="24"/>
          <w:szCs w:val="24"/>
        </w:rPr>
        <w:t>Стеженского</w:t>
      </w:r>
      <w:r w:rsidR="00131795" w:rsidRPr="00131795">
        <w:rPr>
          <w:rFonts w:ascii="Arial" w:hAnsi="Arial" w:cs="Arial"/>
          <w:sz w:val="24"/>
          <w:szCs w:val="24"/>
        </w:rPr>
        <w:t xml:space="preserve"> сельского поселения</w:t>
      </w:r>
    </w:p>
    <w:p w:rsidR="00F1754E" w:rsidRPr="00131795" w:rsidRDefault="00131795" w:rsidP="00131795">
      <w:pPr>
        <w:jc w:val="center"/>
        <w:rPr>
          <w:rFonts w:ascii="Arial" w:hAnsi="Arial" w:cs="Arial"/>
          <w:sz w:val="24"/>
          <w:szCs w:val="24"/>
        </w:rPr>
      </w:pPr>
      <w:r w:rsidRPr="00131795">
        <w:rPr>
          <w:rFonts w:ascii="Arial" w:hAnsi="Arial" w:cs="Arial"/>
          <w:sz w:val="24"/>
          <w:szCs w:val="24"/>
        </w:rPr>
        <w:t>Алексеевского муниципального района Волгоградской области</w:t>
      </w:r>
    </w:p>
    <w:p w:rsidR="00131795" w:rsidRPr="00131795" w:rsidRDefault="00131795" w:rsidP="00F1754E">
      <w:pPr>
        <w:widowControl w:val="0"/>
        <w:autoSpaceDE w:val="0"/>
        <w:autoSpaceDN w:val="0"/>
        <w:jc w:val="center"/>
        <w:rPr>
          <w:rFonts w:ascii="Arial" w:hAnsi="Arial" w:cs="Arial"/>
          <w:sz w:val="24"/>
          <w:szCs w:val="24"/>
        </w:rPr>
      </w:pPr>
    </w:p>
    <w:p w:rsidR="00F1754E" w:rsidRPr="00131795" w:rsidRDefault="00F1754E" w:rsidP="00F1754E">
      <w:pPr>
        <w:widowControl w:val="0"/>
        <w:autoSpaceDE w:val="0"/>
        <w:autoSpaceDN w:val="0"/>
        <w:jc w:val="center"/>
        <w:rPr>
          <w:rFonts w:ascii="Arial" w:hAnsi="Arial" w:cs="Arial"/>
          <w:sz w:val="24"/>
          <w:szCs w:val="24"/>
        </w:rPr>
      </w:pPr>
      <w:r w:rsidRPr="00131795">
        <w:rPr>
          <w:rFonts w:ascii="Arial" w:hAnsi="Arial" w:cs="Arial"/>
          <w:sz w:val="24"/>
          <w:szCs w:val="24"/>
        </w:rPr>
        <w:t>1. Общие положения</w:t>
      </w:r>
    </w:p>
    <w:p w:rsidR="00F1754E" w:rsidRPr="00131795" w:rsidRDefault="00F1754E" w:rsidP="00F1754E">
      <w:pPr>
        <w:widowControl w:val="0"/>
        <w:autoSpaceDE w:val="0"/>
        <w:autoSpaceDN w:val="0"/>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1.1. Порядок размещения нестационарных торговых объектов на территории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области(далее - Порядок) разработан в соответствии с Федеральным </w:t>
      </w:r>
      <w:hyperlink r:id="rId7" w:history="1">
        <w:r w:rsidRPr="00131795">
          <w:rPr>
            <w:rFonts w:ascii="Arial" w:hAnsi="Arial" w:cs="Arial"/>
            <w:sz w:val="24"/>
            <w:szCs w:val="24"/>
          </w:rPr>
          <w:t>законом</w:t>
        </w:r>
      </w:hyperlink>
      <w:r w:rsidRPr="00131795">
        <w:rPr>
          <w:rFonts w:ascii="Arial" w:hAnsi="Arial" w:cs="Arial"/>
          <w:sz w:val="24"/>
          <w:szCs w:val="24"/>
        </w:rPr>
        <w:t xml:space="preserve"> от 28 декабря </w:t>
      </w:r>
      <w:smartTag w:uri="urn:schemas-microsoft-com:office:smarttags" w:element="metricconverter">
        <w:smartTagPr>
          <w:attr w:name="ProductID" w:val="2009 г"/>
        </w:smartTagPr>
        <w:r w:rsidRPr="00131795">
          <w:rPr>
            <w:rFonts w:ascii="Arial" w:hAnsi="Arial" w:cs="Arial"/>
            <w:sz w:val="24"/>
            <w:szCs w:val="24"/>
          </w:rPr>
          <w:t>2009 г</w:t>
        </w:r>
      </w:smartTag>
      <w:r w:rsidRPr="00131795">
        <w:rPr>
          <w:rFonts w:ascii="Arial" w:hAnsi="Arial" w:cs="Arial"/>
          <w:sz w:val="24"/>
          <w:szCs w:val="24"/>
        </w:rPr>
        <w:t>.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области"и приказом комитета промышленности и торговли Волгоградской области от 04 февраля 2016 года №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w:t>
      </w:r>
      <w:r w:rsidR="00131795">
        <w:rPr>
          <w:rFonts w:ascii="Arial" w:hAnsi="Arial" w:cs="Arial"/>
          <w:sz w:val="24"/>
          <w:szCs w:val="24"/>
        </w:rPr>
        <w:t xml:space="preserve"> </w:t>
      </w:r>
      <w:r w:rsidRPr="00131795">
        <w:rPr>
          <w:rFonts w:ascii="Arial" w:hAnsi="Arial" w:cs="Arial"/>
          <w:sz w:val="24"/>
          <w:szCs w:val="24"/>
        </w:rPr>
        <w:t xml:space="preserve">на территории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области(далее - нестационарные торговые объекты).</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1.2. Для целей настоящего Порядка используются следующие основные понятия, предусмотренные Национальным стандартом Российской Федерации </w:t>
      </w:r>
      <w:hyperlink r:id="rId8" w:history="1">
        <w:r w:rsidRPr="00131795">
          <w:rPr>
            <w:rFonts w:ascii="Arial" w:hAnsi="Arial" w:cs="Arial"/>
            <w:sz w:val="24"/>
            <w:szCs w:val="24"/>
          </w:rPr>
          <w:t>ГОСТ Р 54608-2011</w:t>
        </w:r>
      </w:hyperlink>
      <w:r w:rsidRPr="00131795">
        <w:rPr>
          <w:rFonts w:ascii="Arial" w:hAnsi="Arial" w:cs="Arial"/>
          <w:sz w:val="24"/>
          <w:szCs w:val="24"/>
        </w:rPr>
        <w:t xml:space="preserve"> "Услуги торговли. Общие требования к объектам мелкорозничной торговли", Национальным стандартом Российской Федерации </w:t>
      </w:r>
      <w:hyperlink r:id="rId9" w:history="1">
        <w:r w:rsidRPr="00131795">
          <w:rPr>
            <w:rFonts w:ascii="Arial" w:hAnsi="Arial" w:cs="Arial"/>
            <w:sz w:val="24"/>
            <w:szCs w:val="24"/>
          </w:rPr>
          <w:t>ГОСТ Р 51303-2013</w:t>
        </w:r>
      </w:hyperlink>
      <w:r w:rsidRPr="00131795">
        <w:rPr>
          <w:rFonts w:ascii="Arial" w:hAnsi="Arial" w:cs="Arial"/>
          <w:sz w:val="24"/>
          <w:szCs w:val="24"/>
        </w:rPr>
        <w:t xml:space="preserve"> "Торговля. Термины и определения" и Национальным стандартом Российской Федерации </w:t>
      </w:r>
      <w:hyperlink r:id="rId10" w:history="1">
        <w:r w:rsidRPr="00131795">
          <w:rPr>
            <w:rFonts w:ascii="Arial" w:hAnsi="Arial" w:cs="Arial"/>
            <w:sz w:val="24"/>
            <w:szCs w:val="24"/>
          </w:rPr>
          <w:t>ГОСТ Р 51773-2009</w:t>
        </w:r>
      </w:hyperlink>
      <w:r w:rsidRPr="00131795">
        <w:rPr>
          <w:rFonts w:ascii="Arial" w:hAnsi="Arial" w:cs="Arial"/>
          <w:sz w:val="24"/>
          <w:szCs w:val="24"/>
        </w:rPr>
        <w:t xml:space="preserve"> "Услуги торговли. Классификация предприятий торговли":</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1.2.1.мелкорозничная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1.2.3.Виды нестационарных торговых объектов:</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1.2.3.1. нестационарные торговые объекты постоянного размещения: </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киоск - нестационарный торговый объект, представляющий собой сооружение без торгового зала с замкнутым пространством, внутри которого </w:t>
      </w:r>
      <w:r w:rsidRPr="00131795">
        <w:rPr>
          <w:rFonts w:ascii="Arial" w:hAnsi="Arial" w:cs="Arial"/>
          <w:sz w:val="24"/>
          <w:szCs w:val="24"/>
        </w:rPr>
        <w:lastRenderedPageBreak/>
        <w:t>оборудовано одно рабочее место продавца и осуществляют хранение товарного запаса;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лоток - нестационарный торговый</w:t>
      </w:r>
      <w:r w:rsidR="00131795" w:rsidRPr="00131795">
        <w:rPr>
          <w:rFonts w:ascii="Arial" w:hAnsi="Arial" w:cs="Arial"/>
          <w:sz w:val="24"/>
          <w:szCs w:val="24"/>
        </w:rPr>
        <w:t xml:space="preserve"> </w:t>
      </w:r>
      <w:r w:rsidRPr="00131795">
        <w:rPr>
          <w:rFonts w:ascii="Arial" w:hAnsi="Arial" w:cs="Arial"/>
          <w:sz w:val="24"/>
          <w:szCs w:val="24"/>
        </w:rPr>
        <w:t>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1.2.3.2.нестационарные торговые объекты временного размещения: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1.2.3.3. передвижные (мобильные) нестационарные торговые объекты:</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1.2.4.специализацияторгового объекта– ассортиментная специфика, при которой восемьдесят и более процентов (пятьдесят и более процентов – для </w:t>
      </w:r>
      <w:r w:rsidRPr="00131795">
        <w:rPr>
          <w:rFonts w:ascii="Arial" w:hAnsi="Arial" w:cs="Arial"/>
          <w:sz w:val="24"/>
          <w:szCs w:val="24"/>
        </w:rPr>
        <w:lastRenderedPageBreak/>
        <w:t>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 утвержденной в установленном порядке (далее - Схема).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1.4. Размещение нестационарных торговых объектов осуществляется</w:t>
      </w:r>
      <w:r w:rsidR="00131795" w:rsidRPr="00131795">
        <w:rPr>
          <w:rFonts w:ascii="Arial" w:hAnsi="Arial" w:cs="Arial"/>
          <w:sz w:val="24"/>
          <w:szCs w:val="24"/>
        </w:rPr>
        <w:t xml:space="preserve"> </w:t>
      </w:r>
      <w:r w:rsidRPr="00131795">
        <w:rPr>
          <w:rFonts w:ascii="Arial" w:hAnsi="Arial" w:cs="Arial"/>
          <w:sz w:val="24"/>
          <w:szCs w:val="24"/>
        </w:rPr>
        <w:t xml:space="preserve">на основании договора на размещение нестационарного торгового объекта на территории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области(далее - Договор на размещение) без оформления земельно-правовых отношений.</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1.5. Стороной Договора могут являться юридические лица, индивидуальные предприниматели и граждане (далее – Хозяйствующие субъекты).</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1.6. Договор на размещение является платным. Плата по Договору на размещение перечисляется в бюджет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w:t>
      </w:r>
      <w:r w:rsidR="00131795" w:rsidRPr="00131795">
        <w:rPr>
          <w:rFonts w:ascii="Arial" w:hAnsi="Arial" w:cs="Arial"/>
          <w:sz w:val="24"/>
          <w:szCs w:val="24"/>
        </w:rPr>
        <w:t xml:space="preserve"> </w:t>
      </w:r>
      <w:r w:rsidRPr="00131795">
        <w:rPr>
          <w:rFonts w:ascii="Arial" w:hAnsi="Arial" w:cs="Arial"/>
          <w:sz w:val="24"/>
          <w:szCs w:val="24"/>
        </w:rPr>
        <w:t>в полном объеме.</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1.7. Действие настоящего Порядка распространяется на размещение нестационарных торговых объектов: </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зданиях, строениях и сооружениях,</w:t>
      </w:r>
      <w:r w:rsidR="00131795" w:rsidRPr="00131795">
        <w:rPr>
          <w:rFonts w:ascii="Arial" w:hAnsi="Arial" w:cs="Arial"/>
          <w:sz w:val="24"/>
          <w:szCs w:val="24"/>
        </w:rPr>
        <w:t xml:space="preserve"> </w:t>
      </w:r>
      <w:r w:rsidRPr="00131795">
        <w:rPr>
          <w:rFonts w:ascii="Arial" w:hAnsi="Arial" w:cs="Arial"/>
          <w:sz w:val="24"/>
          <w:szCs w:val="24"/>
        </w:rPr>
        <w:t xml:space="preserve">находящихся в муниципальной собственности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на земельных участках, находящихся в муниципальной собственности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center"/>
        <w:rPr>
          <w:rFonts w:ascii="Arial" w:hAnsi="Arial" w:cs="Arial"/>
          <w:sz w:val="24"/>
          <w:szCs w:val="24"/>
        </w:rPr>
      </w:pPr>
      <w:r w:rsidRPr="00131795">
        <w:rPr>
          <w:rFonts w:ascii="Arial" w:hAnsi="Arial" w:cs="Arial"/>
          <w:sz w:val="24"/>
          <w:szCs w:val="24"/>
        </w:rPr>
        <w:t>2. Порядок заключения договора</w:t>
      </w:r>
    </w:p>
    <w:p w:rsidR="00F1754E" w:rsidRPr="00131795" w:rsidRDefault="00F1754E" w:rsidP="00F1754E">
      <w:pPr>
        <w:widowControl w:val="0"/>
        <w:autoSpaceDE w:val="0"/>
        <w:autoSpaceDN w:val="0"/>
        <w:ind w:firstLine="567"/>
        <w:jc w:val="center"/>
        <w:rPr>
          <w:rFonts w:ascii="Arial" w:hAnsi="Arial" w:cs="Arial"/>
          <w:sz w:val="24"/>
          <w:szCs w:val="24"/>
        </w:rPr>
      </w:pPr>
      <w:r w:rsidRPr="00131795">
        <w:rPr>
          <w:rFonts w:ascii="Arial" w:hAnsi="Arial" w:cs="Arial"/>
          <w:sz w:val="24"/>
          <w:szCs w:val="24"/>
        </w:rPr>
        <w:t>на размещение нестационарного торгового объекта</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2.1. Договор на размещение является документом, подтверждающим право на размещение нестационарного торгового</w:t>
      </w:r>
      <w:r w:rsidR="00131795" w:rsidRPr="00131795">
        <w:rPr>
          <w:rFonts w:ascii="Arial" w:hAnsi="Arial" w:cs="Arial"/>
          <w:sz w:val="24"/>
          <w:szCs w:val="24"/>
        </w:rPr>
        <w:t xml:space="preserve"> </w:t>
      </w:r>
      <w:r w:rsidRPr="00131795">
        <w:rPr>
          <w:rFonts w:ascii="Arial" w:hAnsi="Arial" w:cs="Arial"/>
          <w:sz w:val="24"/>
          <w:szCs w:val="24"/>
        </w:rPr>
        <w:t>объекта на определенном месте, включенным в Схему.</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объекта(далее - Аукцион) за исключением случаев, предусмотренных пунктом 2.7 настоящего Порядка.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2.3. Организация и проведение Аукционов осуществляется администрацией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Договоры на размещение с Хозяйствующими субъектами от имени муниципального образования Аржановское сельского поселение Алексеевского муниципального района Волгоградской области заключается администрацией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 (далее – уполномоченный орган).</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2.4. Аукционы проводятся в соответствии с Порядком проведения аукциона на право заключения договора на размещение нестационарного торгового объекта на территории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 (Приложение № 1).</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2.5. Аукцион проводится: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ежегодно на все свободные места размещения нестационарных торговых объектов, имеющихся в Схеме не позднее 30 ноября текущего года на следующий </w:t>
      </w:r>
      <w:r w:rsidRPr="00131795">
        <w:rPr>
          <w:rFonts w:ascii="Arial" w:hAnsi="Arial" w:cs="Arial"/>
          <w:sz w:val="24"/>
          <w:szCs w:val="24"/>
        </w:rPr>
        <w:lastRenderedPageBreak/>
        <w:t>год;</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на основании заявлений лиц, заинтересованных в предоставлении имеющихся в Схеме мест, в отношении которых Договоры на размещение не заключены, в течение 30 дней со дня поступления соответствующего заявления в уполномоченный орган.</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2.6. Договор на размещение может быть заключен на следующий срок и период:</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а) бахчевые развалы -до 4 месяцев (с 1 июля по 31 октября);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б) елочные базары -1 месяц (с 1 по 31 декабря); </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площадки для продажи рассады и саженцев - до 7 месяцев (с 1 апреля по 31 октября);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г) нестационарные объекты, не указанные в подпунктах «а» - «в» настоящего пункта – на</w:t>
      </w:r>
      <w:r w:rsidR="00131795" w:rsidRPr="00131795">
        <w:rPr>
          <w:rFonts w:ascii="Arial" w:hAnsi="Arial" w:cs="Arial"/>
          <w:sz w:val="24"/>
          <w:szCs w:val="24"/>
        </w:rPr>
        <w:t xml:space="preserve"> </w:t>
      </w:r>
      <w:r w:rsidRPr="00131795">
        <w:rPr>
          <w:rFonts w:ascii="Arial" w:hAnsi="Arial" w:cs="Arial"/>
          <w:sz w:val="24"/>
          <w:szCs w:val="24"/>
        </w:rPr>
        <w:t>срок, не превышающий срок, действия Схемы.</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2.7. Договор на размещение заключается без проведения Аукциона в следующих случаях:</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2.7.1. В случае наличия у хозяйствующего субъекта действующего Договора на размещение при одновременном соблюдении следующих условий:</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б) место, на котором размещен нестационарный торговый объект, принадлежащий такому хозяйствующему субъекту, включено в Схему;</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хозяйствующий субъект обратился в уполномоченный орган для заключения Договора на размещение на новый срок не ранее чем за 2 месяца и не позднее чем за 30 дней до истечения срока действующего Договора на размещение.</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2.7.2. В случае предоставления хозяйствующему субъекту компенсационного места, в порядке, установленном пунктом 2.9 настоящего Порядка.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б) нестационарный торговый объект установлен на таком месте;</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в)место, на котором размещен нестационарный торговый объект, принадлежащий такому хозяйствующему субъекту, включено в Схему;</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г) заявление подано не позднее чем за</w:t>
      </w:r>
      <w:r w:rsidR="00131795" w:rsidRPr="00131795">
        <w:rPr>
          <w:rFonts w:ascii="Arial" w:hAnsi="Arial" w:cs="Arial"/>
          <w:sz w:val="24"/>
          <w:szCs w:val="24"/>
        </w:rPr>
        <w:t xml:space="preserve"> </w:t>
      </w:r>
      <w:r w:rsidRPr="00131795">
        <w:rPr>
          <w:rFonts w:ascii="Arial" w:hAnsi="Arial" w:cs="Arial"/>
          <w:sz w:val="24"/>
          <w:szCs w:val="24"/>
        </w:rPr>
        <w:t>30</w:t>
      </w:r>
      <w:r w:rsidR="00131795" w:rsidRPr="00131795">
        <w:rPr>
          <w:rFonts w:ascii="Arial" w:hAnsi="Arial" w:cs="Arial"/>
          <w:sz w:val="24"/>
          <w:szCs w:val="24"/>
        </w:rPr>
        <w:t xml:space="preserve"> </w:t>
      </w:r>
      <w:r w:rsidRPr="00131795">
        <w:rPr>
          <w:rFonts w:ascii="Arial" w:hAnsi="Arial" w:cs="Arial"/>
          <w:sz w:val="24"/>
          <w:szCs w:val="24"/>
        </w:rPr>
        <w:t>дней до истечения срока договора аренды земельного участка. 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10</w:t>
      </w:r>
      <w:r w:rsidR="00131795" w:rsidRPr="00131795">
        <w:rPr>
          <w:rFonts w:ascii="Arial" w:hAnsi="Arial" w:cs="Arial"/>
          <w:sz w:val="24"/>
          <w:szCs w:val="24"/>
        </w:rPr>
        <w:t xml:space="preserve"> </w:t>
      </w:r>
      <w:r w:rsidRPr="00131795">
        <w:rPr>
          <w:rFonts w:ascii="Arial" w:hAnsi="Arial" w:cs="Arial"/>
          <w:sz w:val="24"/>
          <w:szCs w:val="24"/>
        </w:rPr>
        <w:t>рабочих дней, со дня получения уведомления от арендодателя об отказе от договора аренды земельного участка.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 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lastRenderedPageBreak/>
        <w:t>В заявлении указываются реквизиты Договора на размещение нестационарного торгового объекта, в случае, предусмотренном подпунктом 2.7.1 пункта 2.7настоящего Порядка, или договора аренды земельного участка в случае, предусмотренном подпунктом 2.7.3 пункта 2.7настоящего Порядка.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На основании указанного заявления, уполномоченный орган, в течение 10 рабочих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размещение или об отказе в заключении Договора на размещение и в течение 3 рабочих дней со дня принятия соответствующего решения, направляет его заявителю.</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Основаниями для принятия решения об</w:t>
      </w:r>
      <w:r w:rsidR="00131795" w:rsidRPr="00131795">
        <w:rPr>
          <w:rFonts w:ascii="Arial" w:hAnsi="Arial" w:cs="Arial"/>
          <w:sz w:val="24"/>
          <w:szCs w:val="24"/>
        </w:rPr>
        <w:t xml:space="preserve"> </w:t>
      </w:r>
      <w:r w:rsidRPr="00131795">
        <w:rPr>
          <w:rFonts w:ascii="Arial" w:hAnsi="Arial" w:cs="Arial"/>
          <w:sz w:val="24"/>
          <w:szCs w:val="24"/>
        </w:rPr>
        <w:t>отказе в заключении Договора на размещение, являются: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несоответствие хозяйствующего субъекта требованиям, установленным подпунктами 2.7.1 и 2.7.3 пункта 2.7 настоящего Порядка.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несоответствие заявления хозяйствующего субъекта, требованиям настоящего Порядка</w:t>
      </w:r>
      <w:r w:rsidR="00131795" w:rsidRPr="00131795">
        <w:rPr>
          <w:rFonts w:ascii="Arial" w:hAnsi="Arial" w:cs="Arial"/>
          <w:sz w:val="24"/>
          <w:szCs w:val="24"/>
        </w:rPr>
        <w:t xml:space="preserve"> </w:t>
      </w:r>
      <w:r w:rsidRPr="00131795">
        <w:rPr>
          <w:rFonts w:ascii="Arial" w:hAnsi="Arial" w:cs="Arial"/>
          <w:sz w:val="24"/>
          <w:szCs w:val="24"/>
        </w:rPr>
        <w:t>и (или) представление заявления, содержащего недостоверные сведения;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случае принятия решения о заключении Договора на размещение, хозяйствующий субъект или его представитель обязан в течение 10рабочих дней со дня получения решения о заключении Договора на размещение, прибыть в уполномоченный орган для заключения такого договора.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В случае, предусмотренном подпунктом 2.7.3 пункта 2.7 настоящего Порядка, хозяйствующий субъект, после заключения Договора на размещение, должен в срок не превышающий 10 рабочих дней обратиться в администрацию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 с заявлением о расторжении договора аренды земельного участка. Соглашение о расторжении такого договора подписывается с хозяйствующим субъектов в день обращения.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б) место размещения нестационарного торгового объекта не соответствует требованиям действующего законодательства.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w:t>
      </w:r>
      <w:r w:rsidRPr="00131795">
        <w:rPr>
          <w:rFonts w:ascii="Arial" w:hAnsi="Arial" w:cs="Arial"/>
          <w:sz w:val="24"/>
          <w:szCs w:val="24"/>
        </w:rPr>
        <w:lastRenderedPageBreak/>
        <w:t>компенсационных мест.</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Уполномоченный орган не позднее чем за 30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Хозяйствующий субъект в срок не позднее 10</w:t>
      </w:r>
      <w:r w:rsidR="00131795" w:rsidRPr="00131795">
        <w:rPr>
          <w:rFonts w:ascii="Arial" w:hAnsi="Arial" w:cs="Arial"/>
          <w:sz w:val="24"/>
          <w:szCs w:val="24"/>
        </w:rPr>
        <w:t xml:space="preserve"> </w:t>
      </w:r>
      <w:r w:rsidRPr="00131795">
        <w:rPr>
          <w:rFonts w:ascii="Arial" w:hAnsi="Arial" w:cs="Arial"/>
          <w:sz w:val="24"/>
          <w:szCs w:val="24"/>
        </w:rPr>
        <w:t>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w:t>
      </w:r>
      <w:r w:rsidR="00350CC8">
        <w:rPr>
          <w:rFonts w:ascii="Arial" w:hAnsi="Arial" w:cs="Arial"/>
          <w:sz w:val="24"/>
          <w:szCs w:val="24"/>
        </w:rPr>
        <w:t>Стеженского</w:t>
      </w:r>
      <w:r w:rsidRPr="00131795">
        <w:rPr>
          <w:rFonts w:ascii="Arial" w:hAnsi="Arial" w:cs="Arial"/>
          <w:sz w:val="24"/>
          <w:szCs w:val="24"/>
        </w:rPr>
        <w:t xml:space="preserve"> сельского поселения Алексеевского муниципального района Волгоградской области, или на земельном участке, </w:t>
      </w:r>
      <w:r w:rsidRPr="00131795">
        <w:rPr>
          <w:rStyle w:val="aa"/>
          <w:rFonts w:ascii="Arial" w:hAnsi="Arial" w:cs="Arial"/>
          <w:sz w:val="24"/>
          <w:szCs w:val="24"/>
        </w:rPr>
        <w:t>государственная собственность на который не разграничена</w:t>
      </w:r>
      <w:r w:rsidRPr="00131795">
        <w:rPr>
          <w:rFonts w:ascii="Arial" w:hAnsi="Arial" w:cs="Arial"/>
          <w:sz w:val="24"/>
          <w:szCs w:val="24"/>
        </w:rPr>
        <w:t>. При наличии соглашения с органами местного самоуправления Алексеевского муниципального района Волгоградской области,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Алексеевского муниципального района Волгоградской области в границах соответствующего поселения.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случае если хозяйствующий субъект выбрал компенсационное место из числа свободных мест в действующей Схеме, уполномоченный орган в течение 3рабочих дней после получения сообщения о выборе компенсационного места направляет хозяйствующему субъекту уведомление о необходимости прибытия в уполномоченный орган для заключения Договора на размещение. Хозяйствующий субъект или его представитель в течение 10рабочих дней со дня получения такого уведомления должен прибыть в уполномоченный орган для заключения Договора на размещение.</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При наличии соглашения с органами местного самоуправления Алексеевского муниципального района Волгоградской области, в случае, если хозяйствующий субъект выбрал компенсационное место из числа свободных мест в действующей Схеме, расположенное в здании, строении, сооружении или на земельном участке, находящемся в муниципальной собственности Алексеевского муниципального района Волгоградской области, уполномоченный орган в течение 5 рабочих дней после получения сообщения о выборе компенсационного места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Алексеевского муниципального района Волгоградской области и уведомляет об этом хозяйствующего субъекта. Хозяйствующий субъект или его представитель в течение 10 рабочих дней со дня получения такого уведомления </w:t>
      </w:r>
      <w:r w:rsidRPr="00131795">
        <w:rPr>
          <w:rFonts w:ascii="Arial" w:hAnsi="Arial" w:cs="Arial"/>
          <w:sz w:val="24"/>
          <w:szCs w:val="24"/>
        </w:rPr>
        <w:lastRenderedPageBreak/>
        <w:t>должен прибыть в уполномоченный орган местного самоуправления Алексеевского муниципального района Волгоградской области для заключения Договора на размещение без проведения торгов.</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в котором осуществлял деятельность хозяйствующий субъект. </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Данное предложение может содержать несколько вариантов мест размещения нестационарного торгового объекта.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случае возможности включения в Схему нескольких мест, предложенных хозяйствующим субъектом, уполномоченный орган, в течение 3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течение 3</w:t>
      </w:r>
      <w:r w:rsidR="00C15379">
        <w:rPr>
          <w:rFonts w:ascii="Arial" w:hAnsi="Arial" w:cs="Arial"/>
          <w:sz w:val="24"/>
          <w:szCs w:val="24"/>
        </w:rPr>
        <w:t xml:space="preserve"> </w:t>
      </w:r>
      <w:r w:rsidRPr="00131795">
        <w:rPr>
          <w:rFonts w:ascii="Arial" w:hAnsi="Arial" w:cs="Arial"/>
          <w:sz w:val="24"/>
          <w:szCs w:val="24"/>
        </w:rPr>
        <w:t>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Уполномоченный орган в течение 3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течение 3рабочих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10рабочих дней со дня получения такого уведомления должен прибыть в уполномоченный орган</w:t>
      </w:r>
      <w:r w:rsidR="00131795" w:rsidRPr="00131795">
        <w:rPr>
          <w:rFonts w:ascii="Arial" w:hAnsi="Arial" w:cs="Arial"/>
          <w:sz w:val="24"/>
          <w:szCs w:val="24"/>
        </w:rPr>
        <w:t xml:space="preserve"> </w:t>
      </w:r>
      <w:r w:rsidRPr="00131795">
        <w:rPr>
          <w:rFonts w:ascii="Arial" w:hAnsi="Arial" w:cs="Arial"/>
          <w:sz w:val="24"/>
          <w:szCs w:val="24"/>
        </w:rPr>
        <w:t>для заключения Договора на размещение.</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3рабочих дней со дня принятия такого решения, после чего хозяйствующий субъект, в течение 10рабочих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 имеющегося в Схеме или выбора места, включенного в примерный перечень компенсационных мест.</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Уполномоченный орган в течение 3 рабочих дней, со дня получения уведомления хозяйствующего субъекта о выборе одного из компенсационных </w:t>
      </w:r>
      <w:r w:rsidRPr="00131795">
        <w:rPr>
          <w:rFonts w:ascii="Arial" w:hAnsi="Arial" w:cs="Arial"/>
          <w:sz w:val="24"/>
          <w:szCs w:val="24"/>
        </w:rPr>
        <w:lastRenderedPageBreak/>
        <w:t>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течение 3рабочихдней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10 рабочих дней со дня получения такого уведомления должен прибыть в уполномоченный орган для заключения Договора на размещение.</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При наличии соглашения с органами местного самоуправления Алексеевского муниципального района Волгоградской области,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Алексеевского муниципального района Волгоградской области, уполномоченный орган, в течение 3рабочихдней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 уполномоченный орган местного самоуправления Алексеевского муниципального района Волгоградской области и уведомляет об этом хозяйствующего субъекта. Хозяйствующий субъект или его представитель в течение 10 рабочих дней со дня получения такого уведомления должен прибыть в уполномоченный орган местного самоуправления Алексеевского муниципального района Волгоградской области для заключения Договора на размещение без проведения торгов.</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2.10. Права и обязанности по Договору на размещение могут быть переданы другому хозяйствующему субъекту на основании договора.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lastRenderedPageBreak/>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center"/>
        <w:rPr>
          <w:rFonts w:ascii="Arial" w:hAnsi="Arial" w:cs="Arial"/>
          <w:sz w:val="24"/>
          <w:szCs w:val="24"/>
        </w:rPr>
      </w:pPr>
      <w:r w:rsidRPr="00131795">
        <w:rPr>
          <w:rFonts w:ascii="Arial" w:hAnsi="Arial" w:cs="Arial"/>
          <w:sz w:val="24"/>
          <w:szCs w:val="24"/>
        </w:rPr>
        <w:t>3. Порядок определения цены</w:t>
      </w:r>
    </w:p>
    <w:p w:rsidR="00F1754E" w:rsidRPr="00131795" w:rsidRDefault="00F1754E" w:rsidP="00F1754E">
      <w:pPr>
        <w:widowControl w:val="0"/>
        <w:autoSpaceDE w:val="0"/>
        <w:autoSpaceDN w:val="0"/>
        <w:ind w:firstLine="567"/>
        <w:jc w:val="center"/>
        <w:rPr>
          <w:rFonts w:ascii="Arial" w:hAnsi="Arial" w:cs="Arial"/>
          <w:sz w:val="24"/>
          <w:szCs w:val="24"/>
        </w:rPr>
      </w:pPr>
      <w:r w:rsidRPr="00131795">
        <w:rPr>
          <w:rFonts w:ascii="Arial" w:hAnsi="Arial" w:cs="Arial"/>
          <w:sz w:val="24"/>
          <w:szCs w:val="24"/>
        </w:rPr>
        <w:t>за размещение нестационарного торгового объекта</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3.1. Плата за размещение нестационарного торгового объекта определяется следующим образом:</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3.1.1. В случае заключения договора без проведения торгов, цена Договора на размещение определяется по следующей формуле:</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П2 = Цx S x П x К х Ки,</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где:</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Ц - начальная цена в рублях </w:t>
      </w:r>
      <w:smartTag w:uri="urn:schemas-microsoft-com:office:smarttags" w:element="metricconverter">
        <w:smartTagPr>
          <w:attr w:name="ProductID" w:val="1 кв. м"/>
        </w:smartTagPr>
        <w:r w:rsidRPr="00131795">
          <w:rPr>
            <w:rFonts w:ascii="Arial" w:hAnsi="Arial" w:cs="Arial"/>
            <w:sz w:val="24"/>
            <w:szCs w:val="24"/>
          </w:rPr>
          <w:t>1 кв. м</w:t>
        </w:r>
      </w:smartTag>
      <w:r w:rsidRPr="00131795">
        <w:rPr>
          <w:rFonts w:ascii="Arial" w:hAnsi="Arial" w:cs="Arial"/>
          <w:sz w:val="24"/>
          <w:szCs w:val="24"/>
        </w:rPr>
        <w:t xml:space="preserve"> места размещения нестационарного торгового объекта в соответствии с приложением 2 к настоящему Порядку;</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S - площадь места размещения нестационарного торгового объекта, соответствующая площади места в Схеме;</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П - период (количество месяцев) размещения нестационарного торгового объекта;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Ки – коэффициент индексации, применяемый на текущий календарный год.</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Коэффициент индексации, необходимый для расчета размера платы за размещение нестационарного торгового объекта, на 2016 год равен 1.</w:t>
      </w:r>
    </w:p>
    <w:p w:rsidR="00F1754E" w:rsidRPr="00131795" w:rsidRDefault="00F1754E" w:rsidP="00F1754E">
      <w:pPr>
        <w:widowControl w:val="0"/>
        <w:autoSpaceDE w:val="0"/>
        <w:autoSpaceDN w:val="0"/>
        <w:ind w:firstLine="567"/>
        <w:jc w:val="both"/>
        <w:rPr>
          <w:rFonts w:ascii="Arial" w:hAnsi="Arial" w:cs="Arial"/>
          <w:bCs/>
          <w:sz w:val="24"/>
          <w:szCs w:val="24"/>
        </w:rPr>
      </w:pPr>
      <w:r w:rsidRPr="00131795">
        <w:rPr>
          <w:rFonts w:ascii="Arial" w:hAnsi="Arial" w:cs="Arial"/>
          <w:bCs/>
          <w:sz w:val="24"/>
          <w:szCs w:val="24"/>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F1754E" w:rsidRPr="00131795" w:rsidRDefault="00F1754E" w:rsidP="00F1754E">
      <w:pPr>
        <w:widowControl w:val="0"/>
        <w:autoSpaceDE w:val="0"/>
        <w:autoSpaceDN w:val="0"/>
        <w:ind w:firstLine="567"/>
        <w:jc w:val="both"/>
        <w:rPr>
          <w:rFonts w:ascii="Arial" w:hAnsi="Arial" w:cs="Arial"/>
          <w:bCs/>
          <w:sz w:val="24"/>
          <w:szCs w:val="24"/>
        </w:rPr>
      </w:pPr>
      <w:r w:rsidRPr="00131795">
        <w:rPr>
          <w:rFonts w:ascii="Arial" w:hAnsi="Arial" w:cs="Arial"/>
          <w:bCs/>
          <w:sz w:val="24"/>
          <w:szCs w:val="24"/>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F1754E" w:rsidRPr="00131795" w:rsidRDefault="00F1754E" w:rsidP="00F1754E">
      <w:pPr>
        <w:widowControl w:val="0"/>
        <w:autoSpaceDE w:val="0"/>
        <w:autoSpaceDN w:val="0"/>
        <w:ind w:firstLine="567"/>
        <w:jc w:val="both"/>
        <w:rPr>
          <w:rFonts w:ascii="Arial" w:hAnsi="Arial" w:cs="Arial"/>
          <w:bCs/>
          <w:sz w:val="24"/>
          <w:szCs w:val="24"/>
        </w:rPr>
      </w:pPr>
      <w:r w:rsidRPr="00131795">
        <w:rPr>
          <w:rFonts w:ascii="Arial" w:hAnsi="Arial" w:cs="Arial"/>
          <w:bCs/>
          <w:sz w:val="24"/>
          <w:szCs w:val="24"/>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F1754E" w:rsidRPr="00131795" w:rsidRDefault="00F1754E" w:rsidP="00F1754E">
      <w:pPr>
        <w:widowControl w:val="0"/>
        <w:autoSpaceDE w:val="0"/>
        <w:autoSpaceDN w:val="0"/>
        <w:ind w:firstLine="567"/>
        <w:jc w:val="both"/>
        <w:rPr>
          <w:rFonts w:ascii="Arial" w:hAnsi="Arial" w:cs="Arial"/>
          <w:bCs/>
          <w:sz w:val="24"/>
          <w:szCs w:val="24"/>
        </w:rPr>
      </w:pPr>
      <w:r w:rsidRPr="00131795">
        <w:rPr>
          <w:rFonts w:ascii="Arial" w:hAnsi="Arial" w:cs="Arial"/>
          <w:bCs/>
          <w:sz w:val="24"/>
          <w:szCs w:val="24"/>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Перечисление платы по Договору на размещение нестационарных торговых </w:t>
      </w:r>
      <w:r w:rsidRPr="00131795">
        <w:rPr>
          <w:rFonts w:ascii="Arial" w:hAnsi="Arial" w:cs="Arial"/>
          <w:sz w:val="24"/>
          <w:szCs w:val="24"/>
        </w:rPr>
        <w:lastRenderedPageBreak/>
        <w:t>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center"/>
        <w:rPr>
          <w:rFonts w:ascii="Arial" w:hAnsi="Arial" w:cs="Arial"/>
          <w:sz w:val="24"/>
          <w:szCs w:val="24"/>
        </w:rPr>
      </w:pPr>
      <w:r w:rsidRPr="00131795">
        <w:rPr>
          <w:rFonts w:ascii="Arial" w:hAnsi="Arial" w:cs="Arial"/>
          <w:sz w:val="24"/>
          <w:szCs w:val="24"/>
        </w:rPr>
        <w:t>4. Порядок прекращения и расторжения договора</w:t>
      </w:r>
    </w:p>
    <w:p w:rsidR="00F1754E" w:rsidRPr="00131795" w:rsidRDefault="00F1754E" w:rsidP="00F1754E">
      <w:pPr>
        <w:widowControl w:val="0"/>
        <w:autoSpaceDE w:val="0"/>
        <w:autoSpaceDN w:val="0"/>
        <w:ind w:firstLine="567"/>
        <w:jc w:val="center"/>
        <w:rPr>
          <w:rFonts w:ascii="Arial" w:hAnsi="Arial" w:cs="Arial"/>
          <w:sz w:val="24"/>
          <w:szCs w:val="24"/>
        </w:rPr>
      </w:pPr>
      <w:r w:rsidRPr="00131795">
        <w:rPr>
          <w:rFonts w:ascii="Arial" w:hAnsi="Arial" w:cs="Arial"/>
          <w:sz w:val="24"/>
          <w:szCs w:val="24"/>
        </w:rPr>
        <w:t>на размещение нестационарного торгового объекта</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4.1. Договор на размещение прекращается и расторгается в случаях, предусмотренных законом и (или) Договором на размещение. </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3 дней со дня установления (выявления) оснований, для расторжения (прекращения). Хозяйствующий субъект обязан в течение 10 дней, со дня получения указанного уведомления, освободить место от принадлежащего ему нестационарного объекта.</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5. Информационное обеспечение деятельности по размещению нестационарных торговых объектов</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5.1. Уполномоч</w:t>
      </w:r>
      <w:r w:rsidR="00131795" w:rsidRPr="00131795">
        <w:rPr>
          <w:rFonts w:ascii="Arial" w:hAnsi="Arial" w:cs="Arial"/>
          <w:sz w:val="24"/>
          <w:szCs w:val="24"/>
        </w:rPr>
        <w:t xml:space="preserve">енный орган обязан размещать в сети Интернет </w:t>
      </w:r>
      <w:r w:rsidRPr="00131795">
        <w:rPr>
          <w:rFonts w:ascii="Arial" w:hAnsi="Arial" w:cs="Arial"/>
          <w:sz w:val="24"/>
          <w:szCs w:val="24"/>
        </w:rPr>
        <w:t xml:space="preserve">информацию, по форме, согласно приложению 3 к настоящему Порядку: </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о местах для размещения нестационарных торговых объектов включенных в Схему;</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примерный перечень компенсационных мест.</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5.2. Информация должна включать следующие сведения:</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а) номер места нестационарного торгового объекта;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б) адресные ориентиры нестационарного торгового объекта;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в) вид нестационарного торгового объекта;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г) вид деятельности (специализация) нестационарного торгового объекта; </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д) площадь места размещения нестационарного торгового объекта (кв.м.);</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jc w:val="both"/>
        <w:rPr>
          <w:rFonts w:ascii="Arial" w:hAnsi="Arial" w:cs="Arial"/>
          <w:sz w:val="24"/>
          <w:szCs w:val="24"/>
        </w:rPr>
      </w:pPr>
      <w:r w:rsidRPr="00131795">
        <w:rPr>
          <w:rFonts w:ascii="Arial" w:hAnsi="Arial" w:cs="Arial"/>
          <w:sz w:val="24"/>
          <w:szCs w:val="24"/>
        </w:rPr>
        <w:br w:type="page"/>
      </w:r>
    </w:p>
    <w:p w:rsidR="00F1754E" w:rsidRPr="00131795" w:rsidRDefault="00F1754E" w:rsidP="00F1754E">
      <w:pPr>
        <w:pStyle w:val="ConsPlusNormal"/>
        <w:jc w:val="right"/>
        <w:rPr>
          <w:rFonts w:ascii="Arial" w:hAnsi="Arial" w:cs="Arial"/>
        </w:rPr>
      </w:pPr>
    </w:p>
    <w:p w:rsidR="00F1754E" w:rsidRPr="00131795" w:rsidRDefault="00F1754E" w:rsidP="00F1754E">
      <w:pPr>
        <w:pStyle w:val="ConsPlusNormal"/>
        <w:jc w:val="right"/>
        <w:rPr>
          <w:rFonts w:ascii="Arial" w:hAnsi="Arial" w:cs="Arial"/>
        </w:rPr>
      </w:pPr>
      <w:r w:rsidRPr="00131795">
        <w:rPr>
          <w:rFonts w:ascii="Arial" w:hAnsi="Arial" w:cs="Arial"/>
        </w:rPr>
        <w:t>Приложение № 1</w:t>
      </w:r>
    </w:p>
    <w:p w:rsidR="00F1754E" w:rsidRPr="00131795" w:rsidRDefault="00F1754E" w:rsidP="00F1754E">
      <w:pPr>
        <w:pStyle w:val="ConsPlusNormal"/>
        <w:jc w:val="right"/>
        <w:rPr>
          <w:rFonts w:ascii="Arial" w:hAnsi="Arial" w:cs="Arial"/>
        </w:rPr>
      </w:pPr>
      <w:r w:rsidRPr="00131795">
        <w:rPr>
          <w:rFonts w:ascii="Arial" w:hAnsi="Arial" w:cs="Arial"/>
        </w:rPr>
        <w:t>к Порядку размещения нестационарных</w:t>
      </w:r>
    </w:p>
    <w:p w:rsidR="00F1754E" w:rsidRPr="00131795" w:rsidRDefault="00F1754E" w:rsidP="00F1754E">
      <w:pPr>
        <w:pStyle w:val="ConsPlusNormal"/>
        <w:jc w:val="right"/>
        <w:rPr>
          <w:rFonts w:ascii="Arial" w:hAnsi="Arial" w:cs="Arial"/>
        </w:rPr>
      </w:pPr>
      <w:r w:rsidRPr="00131795">
        <w:rPr>
          <w:rFonts w:ascii="Arial" w:hAnsi="Arial" w:cs="Arial"/>
        </w:rPr>
        <w:t>торговых объектов на территории</w:t>
      </w:r>
    </w:p>
    <w:p w:rsidR="00F1754E" w:rsidRPr="00131795" w:rsidRDefault="00350CC8" w:rsidP="00F1754E">
      <w:pPr>
        <w:widowControl w:val="0"/>
        <w:autoSpaceDE w:val="0"/>
        <w:autoSpaceDN w:val="0"/>
        <w:jc w:val="right"/>
        <w:rPr>
          <w:rFonts w:ascii="Arial" w:hAnsi="Arial" w:cs="Arial"/>
          <w:sz w:val="24"/>
          <w:szCs w:val="24"/>
        </w:rPr>
      </w:pPr>
      <w:r>
        <w:rPr>
          <w:rFonts w:ascii="Arial" w:hAnsi="Arial" w:cs="Arial"/>
          <w:sz w:val="24"/>
          <w:szCs w:val="24"/>
        </w:rPr>
        <w:t>Стеженского</w:t>
      </w:r>
      <w:r w:rsidR="00F1754E" w:rsidRPr="00131795">
        <w:rPr>
          <w:rFonts w:ascii="Arial" w:hAnsi="Arial" w:cs="Arial"/>
          <w:sz w:val="24"/>
          <w:szCs w:val="24"/>
        </w:rPr>
        <w:t xml:space="preserve"> сельского поселения</w:t>
      </w:r>
    </w:p>
    <w:p w:rsidR="00F1754E" w:rsidRPr="00131795" w:rsidRDefault="00F1754E" w:rsidP="00F1754E">
      <w:pPr>
        <w:widowControl w:val="0"/>
        <w:autoSpaceDE w:val="0"/>
        <w:autoSpaceDN w:val="0"/>
        <w:jc w:val="right"/>
        <w:rPr>
          <w:rFonts w:ascii="Arial" w:hAnsi="Arial" w:cs="Arial"/>
          <w:sz w:val="24"/>
          <w:szCs w:val="24"/>
        </w:rPr>
      </w:pPr>
      <w:r w:rsidRPr="00131795">
        <w:rPr>
          <w:rFonts w:ascii="Arial" w:hAnsi="Arial" w:cs="Arial"/>
          <w:sz w:val="24"/>
          <w:szCs w:val="24"/>
        </w:rPr>
        <w:t>Алексеевского муниципального района</w:t>
      </w:r>
    </w:p>
    <w:p w:rsidR="00F1754E" w:rsidRPr="00131795" w:rsidRDefault="00F1754E" w:rsidP="00F1754E">
      <w:pPr>
        <w:widowControl w:val="0"/>
        <w:autoSpaceDE w:val="0"/>
        <w:autoSpaceDN w:val="0"/>
        <w:jc w:val="right"/>
        <w:rPr>
          <w:rFonts w:ascii="Arial" w:hAnsi="Arial" w:cs="Arial"/>
          <w:sz w:val="24"/>
          <w:szCs w:val="24"/>
        </w:rPr>
      </w:pPr>
      <w:r w:rsidRPr="00131795">
        <w:rPr>
          <w:rFonts w:ascii="Arial" w:hAnsi="Arial" w:cs="Arial"/>
          <w:sz w:val="24"/>
          <w:szCs w:val="24"/>
        </w:rPr>
        <w:t>Волгоградской области</w:t>
      </w:r>
    </w:p>
    <w:p w:rsidR="00F1754E" w:rsidRPr="00131795" w:rsidRDefault="00F1754E" w:rsidP="00F1754E">
      <w:pPr>
        <w:widowControl w:val="0"/>
        <w:autoSpaceDE w:val="0"/>
        <w:autoSpaceDN w:val="0"/>
        <w:ind w:firstLine="567"/>
        <w:jc w:val="both"/>
        <w:rPr>
          <w:rFonts w:ascii="Arial" w:hAnsi="Arial" w:cs="Arial"/>
          <w:sz w:val="24"/>
          <w:szCs w:val="24"/>
        </w:rPr>
      </w:pPr>
    </w:p>
    <w:p w:rsidR="00F1754E" w:rsidRPr="00131795" w:rsidRDefault="00F1754E" w:rsidP="00F1754E">
      <w:pPr>
        <w:pStyle w:val="ConsPlusNormal"/>
        <w:jc w:val="center"/>
        <w:rPr>
          <w:rFonts w:ascii="Arial" w:hAnsi="Arial" w:cs="Arial"/>
        </w:rPr>
      </w:pPr>
      <w:r w:rsidRPr="00131795">
        <w:rPr>
          <w:rFonts w:ascii="Arial" w:hAnsi="Arial" w:cs="Arial"/>
        </w:rPr>
        <w:t xml:space="preserve">Порядок проведения аукциона на право заключения договора на размещение нестационарного торгового объекта на территории </w:t>
      </w:r>
      <w:r w:rsidR="00350CC8">
        <w:rPr>
          <w:rFonts w:ascii="Arial" w:hAnsi="Arial" w:cs="Arial"/>
        </w:rPr>
        <w:t>Стеженского</w:t>
      </w:r>
      <w:r w:rsidRPr="00131795">
        <w:rPr>
          <w:rFonts w:ascii="Arial" w:hAnsi="Arial" w:cs="Arial"/>
        </w:rPr>
        <w:t xml:space="preserve"> сельского поселения Алексеевского муниципального района Волгоградской области</w:t>
      </w:r>
    </w:p>
    <w:p w:rsidR="00F1754E" w:rsidRPr="00131795" w:rsidRDefault="00F1754E" w:rsidP="00F1754E">
      <w:pPr>
        <w:pStyle w:val="ConsPlusNormal"/>
        <w:ind w:firstLine="567"/>
        <w:jc w:val="both"/>
        <w:outlineLvl w:val="0"/>
        <w:rPr>
          <w:rFonts w:ascii="Arial" w:hAnsi="Arial" w:cs="Arial"/>
        </w:rPr>
      </w:pPr>
    </w:p>
    <w:p w:rsidR="00F1754E" w:rsidRPr="00131795" w:rsidRDefault="00F1754E" w:rsidP="00F1754E">
      <w:pPr>
        <w:pStyle w:val="ConsPlusNormal"/>
        <w:jc w:val="center"/>
        <w:rPr>
          <w:rFonts w:ascii="Arial" w:hAnsi="Arial" w:cs="Arial"/>
        </w:rPr>
      </w:pPr>
      <w:r w:rsidRPr="00131795">
        <w:rPr>
          <w:rFonts w:ascii="Arial" w:hAnsi="Arial" w:cs="Arial"/>
        </w:rPr>
        <w:t>I. Общие положения</w:t>
      </w:r>
    </w:p>
    <w:p w:rsidR="00F1754E" w:rsidRPr="00131795" w:rsidRDefault="00F1754E" w:rsidP="00F1754E">
      <w:pPr>
        <w:pStyle w:val="ConsPlusNormal"/>
        <w:ind w:firstLine="567"/>
        <w:jc w:val="both"/>
        <w:rPr>
          <w:rFonts w:ascii="Arial" w:hAnsi="Arial" w:cs="Arial"/>
        </w:rPr>
      </w:pP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1. Настоящий Порядок проведения аукциона на право заключения договора на размещение нестационарного торгового объекта на территории </w:t>
      </w:r>
      <w:r w:rsidR="00350CC8">
        <w:rPr>
          <w:rFonts w:ascii="Arial" w:hAnsi="Arial" w:cs="Arial"/>
        </w:rPr>
        <w:t>Стеженского</w:t>
      </w:r>
      <w:r w:rsidRPr="00131795">
        <w:rPr>
          <w:rFonts w:ascii="Arial" w:hAnsi="Arial" w:cs="Arial"/>
        </w:rPr>
        <w:t xml:space="preserve"> сельского поселения Алексеевского муниципального района Волгоградской области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sidR="00350CC8">
        <w:rPr>
          <w:rFonts w:ascii="Arial" w:hAnsi="Arial" w:cs="Arial"/>
        </w:rPr>
        <w:t>Стеженского</w:t>
      </w:r>
      <w:r w:rsidRPr="00131795">
        <w:rPr>
          <w:rFonts w:ascii="Arial" w:hAnsi="Arial" w:cs="Arial"/>
        </w:rPr>
        <w:t xml:space="preserve"> сельского поселения Алексеевского муниципального района Волгоградской области (далее – аукцион, Договор на размещение).</w:t>
      </w:r>
    </w:p>
    <w:p w:rsidR="00F1754E" w:rsidRPr="00131795" w:rsidRDefault="00F1754E" w:rsidP="00F1754E">
      <w:pPr>
        <w:pStyle w:val="ConsPlusNormal"/>
        <w:ind w:firstLine="567"/>
        <w:jc w:val="both"/>
        <w:rPr>
          <w:rFonts w:ascii="Arial" w:hAnsi="Arial" w:cs="Arial"/>
        </w:rPr>
      </w:pPr>
      <w:r w:rsidRPr="00131795">
        <w:rPr>
          <w:rFonts w:ascii="Arial" w:hAnsi="Arial" w:cs="Arial"/>
        </w:rPr>
        <w:t>2. Проводимые в соответствии с настоящим Порядком аукционы являются открытыми по составу участников и форме подачи предложений.</w:t>
      </w: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00350CC8">
        <w:rPr>
          <w:rFonts w:ascii="Arial" w:hAnsi="Arial" w:cs="Arial"/>
        </w:rPr>
        <w:t>Стеженского</w:t>
      </w:r>
      <w:r w:rsidRPr="00131795">
        <w:rPr>
          <w:rFonts w:ascii="Arial" w:hAnsi="Arial" w:cs="Arial"/>
        </w:rPr>
        <w:t xml:space="preserve"> сельского поселения Алексеевского муниципального района Волгоградской области (далее – Схема) и соответствующего условиям, определенным Схемой.</w:t>
      </w:r>
    </w:p>
    <w:p w:rsidR="00F1754E" w:rsidRPr="00131795" w:rsidRDefault="00F1754E" w:rsidP="00F1754E">
      <w:pPr>
        <w:pStyle w:val="ConsPlusNormal"/>
        <w:ind w:firstLine="567"/>
        <w:jc w:val="both"/>
        <w:rPr>
          <w:rFonts w:ascii="Arial" w:hAnsi="Arial" w:cs="Arial"/>
        </w:rPr>
      </w:pPr>
      <w:r w:rsidRPr="00131795">
        <w:rPr>
          <w:rFonts w:ascii="Arial" w:hAnsi="Arial" w:cs="Arial"/>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sidR="00350CC8">
        <w:rPr>
          <w:rFonts w:ascii="Arial" w:hAnsi="Arial" w:cs="Arial"/>
        </w:rPr>
        <w:t>Стеженского</w:t>
      </w:r>
      <w:r w:rsidRPr="00131795">
        <w:rPr>
          <w:rFonts w:ascii="Arial" w:hAnsi="Arial" w:cs="Arial"/>
        </w:rPr>
        <w:t xml:space="preserve"> сельского поселения Алексеевского муниципального района Волгоградской области.</w:t>
      </w:r>
    </w:p>
    <w:p w:rsidR="00F1754E" w:rsidRPr="00131795" w:rsidRDefault="00F1754E" w:rsidP="00F1754E">
      <w:pPr>
        <w:pStyle w:val="ConsPlusNormal"/>
        <w:ind w:firstLine="567"/>
        <w:jc w:val="both"/>
        <w:rPr>
          <w:rFonts w:ascii="Arial" w:hAnsi="Arial" w:cs="Arial"/>
        </w:rPr>
      </w:pPr>
      <w:bookmarkStart w:id="1" w:name="Par33"/>
      <w:bookmarkEnd w:id="1"/>
      <w:r w:rsidRPr="00131795">
        <w:rPr>
          <w:rFonts w:ascii="Arial" w:hAnsi="Arial" w:cs="Arial"/>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F1754E" w:rsidRPr="00131795" w:rsidRDefault="00F1754E" w:rsidP="00F1754E">
      <w:pPr>
        <w:pStyle w:val="ConsPlusNormal"/>
        <w:ind w:firstLine="567"/>
        <w:jc w:val="both"/>
        <w:rPr>
          <w:rFonts w:ascii="Arial" w:hAnsi="Arial" w:cs="Arial"/>
        </w:rPr>
      </w:pPr>
      <w:bookmarkStart w:id="2" w:name="Par0"/>
      <w:bookmarkEnd w:id="2"/>
      <w:r w:rsidRPr="00131795">
        <w:rPr>
          <w:rFonts w:ascii="Arial" w:hAnsi="Arial" w:cs="Arial"/>
        </w:rPr>
        <w:t xml:space="preserve">7. Информация о проведении аукциона размещается на официальном сайте </w:t>
      </w:r>
      <w:r w:rsidR="00350CC8">
        <w:rPr>
          <w:rFonts w:ascii="Arial" w:hAnsi="Arial" w:cs="Arial"/>
        </w:rPr>
        <w:t>Стеженского</w:t>
      </w:r>
      <w:r w:rsidRPr="00131795">
        <w:rPr>
          <w:rFonts w:ascii="Arial" w:hAnsi="Arial" w:cs="Arial"/>
        </w:rPr>
        <w:t xml:space="preserve"> сельского поселения Алексеевского муниципального района Волгоградской области в информационно-телекоммуникационной сети </w:t>
      </w:r>
      <w:r w:rsidRPr="00131795">
        <w:rPr>
          <w:rFonts w:ascii="Arial" w:hAnsi="Arial" w:cs="Arial"/>
        </w:rPr>
        <w:lastRenderedPageBreak/>
        <w:t>«Интернет», в районной газете «Борьба».</w:t>
      </w:r>
    </w:p>
    <w:p w:rsidR="00F1754E" w:rsidRPr="00131795" w:rsidRDefault="00F1754E" w:rsidP="00F1754E">
      <w:pPr>
        <w:pStyle w:val="ConsPlusNormal"/>
        <w:ind w:firstLine="567"/>
        <w:jc w:val="both"/>
        <w:rPr>
          <w:rFonts w:ascii="Arial" w:hAnsi="Arial" w:cs="Arial"/>
        </w:rPr>
      </w:pPr>
    </w:p>
    <w:p w:rsidR="00F1754E" w:rsidRPr="00131795" w:rsidRDefault="00F1754E" w:rsidP="00F1754E">
      <w:pPr>
        <w:pStyle w:val="ConsPlusNormal"/>
        <w:jc w:val="center"/>
        <w:outlineLvl w:val="0"/>
        <w:rPr>
          <w:rFonts w:ascii="Arial" w:hAnsi="Arial" w:cs="Arial"/>
        </w:rPr>
      </w:pPr>
      <w:r w:rsidRPr="00131795">
        <w:rPr>
          <w:rFonts w:ascii="Arial" w:hAnsi="Arial" w:cs="Arial"/>
        </w:rPr>
        <w:t>II. Организация и порядок проведения аукциона</w:t>
      </w:r>
    </w:p>
    <w:p w:rsidR="00F1754E" w:rsidRPr="00131795" w:rsidRDefault="00F1754E" w:rsidP="00F1754E">
      <w:pPr>
        <w:pStyle w:val="ConsPlusNormal"/>
        <w:ind w:firstLine="567"/>
        <w:jc w:val="both"/>
        <w:outlineLvl w:val="0"/>
        <w:rPr>
          <w:rFonts w:ascii="Arial" w:hAnsi="Arial" w:cs="Arial"/>
        </w:rPr>
      </w:pP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8. Извещение о проведении аукциона размещается не менее чем за двадцать дней до дня окончания подачи заявок на участие в аукционе на официальном сайте </w:t>
      </w:r>
      <w:r w:rsidR="00350CC8">
        <w:rPr>
          <w:rFonts w:ascii="Arial" w:hAnsi="Arial" w:cs="Arial"/>
        </w:rPr>
        <w:t>Стеженского</w:t>
      </w:r>
      <w:r w:rsidRPr="00131795">
        <w:rPr>
          <w:rFonts w:ascii="Arial" w:hAnsi="Arial" w:cs="Arial"/>
        </w:rPr>
        <w:t xml:space="preserve"> сельского поселения Алексеевского муниципального района Волгоградской области в информационно-телекоммуникационной сети «Интернет», в газете районной газете «Борьба».</w:t>
      </w:r>
    </w:p>
    <w:p w:rsidR="00F1754E" w:rsidRPr="00131795" w:rsidRDefault="00F1754E" w:rsidP="00F1754E">
      <w:pPr>
        <w:pStyle w:val="ConsPlusNormal"/>
        <w:ind w:firstLine="567"/>
        <w:jc w:val="both"/>
        <w:rPr>
          <w:rFonts w:ascii="Arial" w:hAnsi="Arial" w:cs="Arial"/>
        </w:rPr>
      </w:pPr>
      <w:r w:rsidRPr="00131795">
        <w:rPr>
          <w:rFonts w:ascii="Arial" w:hAnsi="Arial" w:cs="Arial"/>
        </w:rPr>
        <w:t>9. В извещении о проведении аукциона должны быть указаны следующие сведения:</w:t>
      </w:r>
    </w:p>
    <w:p w:rsidR="00F1754E" w:rsidRPr="00131795" w:rsidRDefault="00F1754E" w:rsidP="00F1754E">
      <w:pPr>
        <w:pStyle w:val="ConsPlusNormal"/>
        <w:ind w:firstLine="567"/>
        <w:jc w:val="both"/>
        <w:rPr>
          <w:rFonts w:ascii="Arial" w:hAnsi="Arial" w:cs="Arial"/>
        </w:rPr>
      </w:pPr>
      <w:r w:rsidRPr="00131795">
        <w:rPr>
          <w:rFonts w:ascii="Arial" w:hAnsi="Arial" w:cs="Arial"/>
        </w:rPr>
        <w:t>1) наименование, место нахождения, почтовый адрес, адрес электронной почты и номер контактного телефона организатора аукциона;</w:t>
      </w:r>
    </w:p>
    <w:p w:rsidR="00F1754E" w:rsidRPr="00131795" w:rsidRDefault="00F1754E" w:rsidP="00F1754E">
      <w:pPr>
        <w:pStyle w:val="ConsPlusNormal"/>
        <w:ind w:firstLine="567"/>
        <w:jc w:val="both"/>
        <w:rPr>
          <w:rFonts w:ascii="Arial" w:hAnsi="Arial" w:cs="Arial"/>
        </w:rPr>
      </w:pPr>
      <w:r w:rsidRPr="00131795">
        <w:rPr>
          <w:rFonts w:ascii="Arial" w:hAnsi="Arial" w:cs="Arial"/>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F1754E" w:rsidRPr="00131795" w:rsidRDefault="00F1754E" w:rsidP="00F1754E">
      <w:pPr>
        <w:pStyle w:val="ConsPlusNormal"/>
        <w:ind w:firstLine="567"/>
        <w:jc w:val="both"/>
        <w:rPr>
          <w:rFonts w:ascii="Arial" w:hAnsi="Arial" w:cs="Arial"/>
        </w:rPr>
      </w:pPr>
      <w:r w:rsidRPr="00131795">
        <w:rPr>
          <w:rFonts w:ascii="Arial" w:hAnsi="Arial" w:cs="Arial"/>
        </w:rPr>
        <w:t>3) начальная (минимальная) цена Договора на размещение (цена лота);</w:t>
      </w:r>
    </w:p>
    <w:p w:rsidR="00F1754E" w:rsidRPr="00131795" w:rsidRDefault="00F1754E" w:rsidP="00F1754E">
      <w:pPr>
        <w:pStyle w:val="ConsPlusNormal"/>
        <w:ind w:firstLine="567"/>
        <w:jc w:val="both"/>
        <w:rPr>
          <w:rFonts w:ascii="Arial" w:hAnsi="Arial" w:cs="Arial"/>
        </w:rPr>
      </w:pPr>
      <w:r w:rsidRPr="00131795">
        <w:rPr>
          <w:rFonts w:ascii="Arial" w:hAnsi="Arial" w:cs="Arial"/>
        </w:rPr>
        <w:t>4) срок действия Договора на размещение;</w:t>
      </w:r>
    </w:p>
    <w:p w:rsidR="00F1754E" w:rsidRPr="00131795" w:rsidRDefault="00F1754E" w:rsidP="00F1754E">
      <w:pPr>
        <w:pStyle w:val="ConsPlusNormal"/>
        <w:ind w:firstLine="567"/>
        <w:jc w:val="both"/>
        <w:rPr>
          <w:rFonts w:ascii="Arial" w:hAnsi="Arial" w:cs="Arial"/>
        </w:rPr>
      </w:pPr>
      <w:r w:rsidRPr="00131795">
        <w:rPr>
          <w:rFonts w:ascii="Arial" w:hAnsi="Arial" w:cs="Arial"/>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F1754E" w:rsidRPr="00131795" w:rsidRDefault="00F1754E" w:rsidP="00F1754E">
      <w:pPr>
        <w:pStyle w:val="ConsPlusNormal"/>
        <w:ind w:firstLine="567"/>
        <w:jc w:val="both"/>
        <w:rPr>
          <w:rFonts w:ascii="Arial" w:hAnsi="Arial" w:cs="Arial"/>
        </w:rPr>
      </w:pPr>
      <w:r w:rsidRPr="00131795">
        <w:rPr>
          <w:rFonts w:ascii="Arial" w:hAnsi="Arial" w:cs="Arial"/>
        </w:rPr>
        <w:t>6) требование о внесении задатка, а также размер задатка;</w:t>
      </w:r>
    </w:p>
    <w:p w:rsidR="00F1754E" w:rsidRPr="00131795" w:rsidRDefault="00F1754E" w:rsidP="00F1754E">
      <w:pPr>
        <w:pStyle w:val="ConsPlusNormal"/>
        <w:ind w:firstLine="567"/>
        <w:jc w:val="both"/>
        <w:rPr>
          <w:rFonts w:ascii="Arial" w:hAnsi="Arial" w:cs="Arial"/>
        </w:rPr>
      </w:pPr>
      <w:r w:rsidRPr="00131795">
        <w:rPr>
          <w:rFonts w:ascii="Arial" w:hAnsi="Arial" w:cs="Arial"/>
        </w:rPr>
        <w:t>7) срок, в течение которого организатор аукциона вправе отказаться от проведения аукциона;</w:t>
      </w:r>
    </w:p>
    <w:p w:rsidR="00F1754E" w:rsidRPr="00131795" w:rsidRDefault="00F1754E" w:rsidP="00F1754E">
      <w:pPr>
        <w:pStyle w:val="ConsPlusNormal"/>
        <w:ind w:firstLine="567"/>
        <w:jc w:val="both"/>
        <w:rPr>
          <w:rFonts w:ascii="Arial" w:hAnsi="Arial" w:cs="Arial"/>
        </w:rPr>
      </w:pPr>
      <w:r w:rsidRPr="00131795">
        <w:rPr>
          <w:rFonts w:ascii="Arial" w:hAnsi="Arial" w:cs="Arial"/>
        </w:rPr>
        <w:t>8) указание на то, что участниками аукциона могут являться только субъекты малого и среднего предпринимательства.</w:t>
      </w:r>
    </w:p>
    <w:p w:rsidR="00F1754E" w:rsidRPr="00131795" w:rsidRDefault="00F1754E" w:rsidP="00F1754E">
      <w:pPr>
        <w:pStyle w:val="ConsPlusNormal"/>
        <w:ind w:firstLine="567"/>
        <w:jc w:val="both"/>
        <w:rPr>
          <w:rFonts w:ascii="Arial" w:hAnsi="Arial" w:cs="Arial"/>
        </w:rPr>
      </w:pPr>
      <w:r w:rsidRPr="00131795">
        <w:rPr>
          <w:rFonts w:ascii="Arial" w:hAnsi="Arial" w:cs="Arial"/>
        </w:rPr>
        <w:t>10. Организатор аукциона разрабатывает и утверждает документацию об аукционе.</w:t>
      </w:r>
    </w:p>
    <w:p w:rsidR="00F1754E" w:rsidRPr="00131795" w:rsidRDefault="00F1754E" w:rsidP="00F1754E">
      <w:pPr>
        <w:pStyle w:val="ConsPlusNormal"/>
        <w:ind w:firstLine="567"/>
        <w:jc w:val="both"/>
        <w:rPr>
          <w:rFonts w:ascii="Arial" w:hAnsi="Arial" w:cs="Arial"/>
        </w:rPr>
      </w:pPr>
      <w:r w:rsidRPr="00131795">
        <w:rPr>
          <w:rFonts w:ascii="Arial" w:hAnsi="Arial" w:cs="Arial"/>
        </w:rPr>
        <w:t>Документация об аукционе помимо информации и сведений, содержащихся в извещении о проведении аукциона, должна содержать:</w:t>
      </w:r>
    </w:p>
    <w:p w:rsidR="00F1754E" w:rsidRPr="00131795" w:rsidRDefault="00F1754E" w:rsidP="00F1754E">
      <w:pPr>
        <w:pStyle w:val="ConsPlusNormal"/>
        <w:ind w:firstLine="567"/>
        <w:jc w:val="both"/>
        <w:rPr>
          <w:rFonts w:ascii="Arial" w:hAnsi="Arial" w:cs="Arial"/>
        </w:rPr>
      </w:pPr>
      <w:r w:rsidRPr="00131795">
        <w:rPr>
          <w:rFonts w:ascii="Arial" w:hAnsi="Arial" w:cs="Arial"/>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F1754E" w:rsidRPr="00131795" w:rsidRDefault="00F1754E" w:rsidP="00F1754E">
      <w:pPr>
        <w:pStyle w:val="ConsPlusNormal"/>
        <w:ind w:firstLine="567"/>
        <w:jc w:val="both"/>
        <w:rPr>
          <w:rFonts w:ascii="Arial" w:hAnsi="Arial" w:cs="Arial"/>
        </w:rPr>
      </w:pPr>
      <w:r w:rsidRPr="00131795">
        <w:rPr>
          <w:rFonts w:ascii="Arial" w:hAnsi="Arial" w:cs="Arial"/>
        </w:rPr>
        <w:t>2) форму, сроки и порядок оплаты по Договору на размещение;</w:t>
      </w:r>
    </w:p>
    <w:p w:rsidR="00F1754E" w:rsidRPr="00131795" w:rsidRDefault="00F1754E" w:rsidP="00F1754E">
      <w:pPr>
        <w:pStyle w:val="ConsPlusNormal"/>
        <w:ind w:firstLine="567"/>
        <w:jc w:val="both"/>
        <w:rPr>
          <w:rFonts w:ascii="Arial" w:hAnsi="Arial" w:cs="Arial"/>
        </w:rPr>
      </w:pPr>
      <w:r w:rsidRPr="00131795">
        <w:rPr>
          <w:rFonts w:ascii="Arial" w:hAnsi="Arial" w:cs="Arial"/>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4) порядок, место, дату начала и дату и время окончания срока подачи заявок на участие в аукционе. </w:t>
      </w:r>
    </w:p>
    <w:p w:rsidR="00F1754E" w:rsidRPr="00131795" w:rsidRDefault="00F1754E" w:rsidP="00F1754E">
      <w:pPr>
        <w:pStyle w:val="ConsPlusNormal"/>
        <w:ind w:firstLine="567"/>
        <w:jc w:val="both"/>
        <w:rPr>
          <w:rFonts w:ascii="Arial" w:hAnsi="Arial" w:cs="Arial"/>
        </w:rPr>
      </w:pPr>
      <w:r w:rsidRPr="00131795">
        <w:rPr>
          <w:rFonts w:ascii="Arial" w:hAnsi="Arial" w:cs="Arial"/>
        </w:rPr>
        <w:t>5) требования к участникам аукциона;</w:t>
      </w:r>
    </w:p>
    <w:p w:rsidR="00F1754E" w:rsidRPr="00131795" w:rsidRDefault="00F1754E" w:rsidP="00F1754E">
      <w:pPr>
        <w:pStyle w:val="ConsPlusNormal"/>
        <w:ind w:firstLine="567"/>
        <w:jc w:val="both"/>
        <w:rPr>
          <w:rFonts w:ascii="Arial" w:hAnsi="Arial" w:cs="Arial"/>
        </w:rPr>
      </w:pPr>
      <w:r w:rsidRPr="00131795">
        <w:rPr>
          <w:rFonts w:ascii="Arial" w:hAnsi="Arial" w:cs="Arial"/>
        </w:rPr>
        <w:t>6) порядок и срок отзыва заявок на участие в аукционе;</w:t>
      </w:r>
    </w:p>
    <w:p w:rsidR="00F1754E" w:rsidRPr="00131795" w:rsidRDefault="00F1754E" w:rsidP="00F1754E">
      <w:pPr>
        <w:pStyle w:val="ConsPlusNormal"/>
        <w:ind w:firstLine="567"/>
        <w:jc w:val="both"/>
        <w:rPr>
          <w:rFonts w:ascii="Arial" w:hAnsi="Arial" w:cs="Arial"/>
        </w:rPr>
      </w:pPr>
      <w:r w:rsidRPr="00131795">
        <w:rPr>
          <w:rFonts w:ascii="Arial" w:hAnsi="Arial" w:cs="Arial"/>
        </w:rPr>
        <w:t>7) формы, порядок, даты начала и окончания предоставления участникам аукциона разъяснений положений документации об аукционе;</w:t>
      </w:r>
    </w:p>
    <w:p w:rsidR="00F1754E" w:rsidRPr="00131795" w:rsidRDefault="00F1754E" w:rsidP="00F1754E">
      <w:pPr>
        <w:pStyle w:val="ConsPlusNormal"/>
        <w:ind w:firstLine="567"/>
        <w:jc w:val="both"/>
        <w:rPr>
          <w:rFonts w:ascii="Arial" w:hAnsi="Arial" w:cs="Arial"/>
        </w:rPr>
      </w:pPr>
      <w:r w:rsidRPr="00131795">
        <w:rPr>
          <w:rFonts w:ascii="Arial" w:hAnsi="Arial" w:cs="Arial"/>
        </w:rPr>
        <w:t>8) величину повышения начальной цены Договора на размещение ("шаг аукциона");</w:t>
      </w:r>
    </w:p>
    <w:p w:rsidR="00F1754E" w:rsidRPr="00131795" w:rsidRDefault="00F1754E" w:rsidP="00F1754E">
      <w:pPr>
        <w:pStyle w:val="ConsPlusNormal"/>
        <w:ind w:firstLine="567"/>
        <w:jc w:val="both"/>
        <w:rPr>
          <w:rFonts w:ascii="Arial" w:hAnsi="Arial" w:cs="Arial"/>
        </w:rPr>
      </w:pPr>
      <w:r w:rsidRPr="00131795">
        <w:rPr>
          <w:rFonts w:ascii="Arial" w:hAnsi="Arial" w:cs="Arial"/>
        </w:rPr>
        <w:t>9) место, дату и время начала рассмотрения заявок на участие в аукционе;</w:t>
      </w:r>
    </w:p>
    <w:p w:rsidR="00F1754E" w:rsidRPr="00131795" w:rsidRDefault="00F1754E" w:rsidP="00F1754E">
      <w:pPr>
        <w:pStyle w:val="ConsPlusNormal"/>
        <w:ind w:firstLine="567"/>
        <w:jc w:val="both"/>
        <w:rPr>
          <w:rFonts w:ascii="Arial" w:hAnsi="Arial" w:cs="Arial"/>
        </w:rPr>
      </w:pPr>
      <w:r w:rsidRPr="00131795">
        <w:rPr>
          <w:rFonts w:ascii="Arial" w:hAnsi="Arial" w:cs="Arial"/>
        </w:rPr>
        <w:t>10) место, дату и время проведения аукциона;</w:t>
      </w:r>
    </w:p>
    <w:p w:rsidR="00F1754E" w:rsidRPr="00131795" w:rsidRDefault="00F1754E" w:rsidP="00F1754E">
      <w:pPr>
        <w:pStyle w:val="ConsPlusNormal"/>
        <w:ind w:firstLine="567"/>
        <w:jc w:val="both"/>
        <w:rPr>
          <w:rFonts w:ascii="Arial" w:hAnsi="Arial" w:cs="Arial"/>
        </w:rPr>
      </w:pPr>
      <w:r w:rsidRPr="00131795">
        <w:rPr>
          <w:rFonts w:ascii="Arial" w:hAnsi="Arial" w:cs="Arial"/>
        </w:rPr>
        <w:t>11) требование о внесении задатка, размер задатка, срок и порядок внесения задатка, реквизиты счета для перечисления задатка;</w:t>
      </w: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w:t>
      </w:r>
      <w:r w:rsidRPr="00131795">
        <w:rPr>
          <w:rFonts w:ascii="Arial" w:hAnsi="Arial" w:cs="Arial"/>
        </w:rPr>
        <w:lastRenderedPageBreak/>
        <w:t>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1754E" w:rsidRPr="00131795" w:rsidRDefault="00F1754E" w:rsidP="00F1754E">
      <w:pPr>
        <w:pStyle w:val="ConsPlusNormal"/>
        <w:ind w:firstLine="567"/>
        <w:jc w:val="both"/>
        <w:rPr>
          <w:rFonts w:ascii="Arial" w:hAnsi="Arial" w:cs="Arial"/>
        </w:rPr>
      </w:pPr>
      <w:r w:rsidRPr="00131795">
        <w:rPr>
          <w:rFonts w:ascii="Arial" w:hAnsi="Arial" w:cs="Arial"/>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F1754E" w:rsidRPr="00131795" w:rsidRDefault="00F1754E" w:rsidP="00F1754E">
      <w:pPr>
        <w:pStyle w:val="ConsPlusNormal"/>
        <w:ind w:firstLine="567"/>
        <w:jc w:val="both"/>
        <w:rPr>
          <w:rFonts w:ascii="Arial" w:hAnsi="Arial" w:cs="Arial"/>
        </w:rPr>
      </w:pPr>
      <w:r w:rsidRPr="00131795">
        <w:rPr>
          <w:rFonts w:ascii="Arial" w:hAnsi="Arial" w:cs="Arial"/>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F1754E" w:rsidRPr="00131795" w:rsidRDefault="00F1754E" w:rsidP="00F1754E">
      <w:pPr>
        <w:pStyle w:val="ConsPlusNormal"/>
        <w:ind w:firstLine="567"/>
        <w:jc w:val="both"/>
        <w:rPr>
          <w:rFonts w:ascii="Arial" w:hAnsi="Arial" w:cs="Arial"/>
        </w:rPr>
      </w:pPr>
      <w:r w:rsidRPr="00131795">
        <w:rPr>
          <w:rFonts w:ascii="Arial" w:hAnsi="Arial" w:cs="Arial"/>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F1754E" w:rsidRPr="00131795" w:rsidRDefault="00F1754E" w:rsidP="00F1754E">
      <w:pPr>
        <w:pStyle w:val="ConsPlusNormal"/>
        <w:ind w:firstLine="567"/>
        <w:jc w:val="both"/>
        <w:rPr>
          <w:rFonts w:ascii="Arial" w:hAnsi="Arial" w:cs="Arial"/>
        </w:rPr>
      </w:pPr>
      <w:r w:rsidRPr="00131795">
        <w:rPr>
          <w:rFonts w:ascii="Arial" w:hAnsi="Arial" w:cs="Arial"/>
        </w:rPr>
        <w:t>12. Сведения, содержащиеся в документации об аукционе, должны соответствовать сведениям, указанным в извещении о проведении аукциона.</w:t>
      </w:r>
    </w:p>
    <w:p w:rsidR="00F1754E" w:rsidRPr="00131795" w:rsidRDefault="00F1754E" w:rsidP="00F1754E">
      <w:pPr>
        <w:pStyle w:val="ConsPlusNormal"/>
        <w:ind w:firstLine="567"/>
        <w:jc w:val="both"/>
        <w:rPr>
          <w:rFonts w:ascii="Arial" w:hAnsi="Arial" w:cs="Arial"/>
        </w:rPr>
      </w:pPr>
      <w:r w:rsidRPr="00131795">
        <w:rPr>
          <w:rFonts w:ascii="Arial" w:hAnsi="Arial" w:cs="Arial"/>
        </w:rPr>
        <w:t>13. Любое заинтересованное лицо вправе обратиться за разъяснениями положений документации об аукционе к организатору торгов.</w:t>
      </w:r>
    </w:p>
    <w:p w:rsidR="00F1754E" w:rsidRPr="00131795" w:rsidRDefault="00F1754E" w:rsidP="00F1754E">
      <w:pPr>
        <w:pStyle w:val="ConsPlusNormal"/>
        <w:ind w:firstLine="567"/>
        <w:jc w:val="both"/>
        <w:rPr>
          <w:rFonts w:ascii="Arial" w:hAnsi="Arial" w:cs="Arial"/>
        </w:rPr>
      </w:pPr>
      <w:r w:rsidRPr="00131795">
        <w:rPr>
          <w:rFonts w:ascii="Arial" w:hAnsi="Arial" w:cs="Arial"/>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w:t>
      </w:r>
    </w:p>
    <w:p w:rsidR="00F1754E" w:rsidRPr="00131795" w:rsidRDefault="00F1754E" w:rsidP="00F1754E">
      <w:pPr>
        <w:pStyle w:val="ConsPlusNormal"/>
        <w:ind w:firstLine="567"/>
        <w:jc w:val="both"/>
        <w:rPr>
          <w:rFonts w:ascii="Arial" w:hAnsi="Arial" w:cs="Arial"/>
        </w:rPr>
      </w:pPr>
      <w:r w:rsidRPr="00131795">
        <w:rPr>
          <w:rFonts w:ascii="Arial" w:hAnsi="Arial" w:cs="Arial"/>
        </w:rPr>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F1754E" w:rsidRPr="00131795" w:rsidRDefault="00F1754E" w:rsidP="00F1754E">
      <w:pPr>
        <w:pStyle w:val="ConsPlusNormal"/>
        <w:ind w:firstLine="567"/>
        <w:jc w:val="both"/>
        <w:rPr>
          <w:rFonts w:ascii="Arial" w:hAnsi="Arial" w:cs="Arial"/>
        </w:rPr>
      </w:pPr>
      <w:r w:rsidRPr="00131795">
        <w:rPr>
          <w:rFonts w:ascii="Arial" w:hAnsi="Arial" w:cs="Arial"/>
        </w:rPr>
        <w:t>15. Для участия в аукционе заинтересованное лицо (далее – заявитель) подает заявку на участие в аукционе.</w:t>
      </w: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 w:history="1">
        <w:r w:rsidRPr="00131795">
          <w:rPr>
            <w:rFonts w:ascii="Arial" w:hAnsi="Arial" w:cs="Arial"/>
          </w:rPr>
          <w:t>статьей 438</w:t>
        </w:r>
      </w:hyperlink>
      <w:r w:rsidRPr="00131795">
        <w:rPr>
          <w:rFonts w:ascii="Arial" w:hAnsi="Arial" w:cs="Arial"/>
        </w:rPr>
        <w:t xml:space="preserve"> Гражданского кодекса Российской Федерации.</w:t>
      </w:r>
    </w:p>
    <w:p w:rsidR="00F1754E" w:rsidRPr="00131795" w:rsidRDefault="00F1754E" w:rsidP="00F1754E">
      <w:pPr>
        <w:pStyle w:val="ConsPlusNormal"/>
        <w:ind w:firstLine="567"/>
        <w:jc w:val="both"/>
        <w:rPr>
          <w:rFonts w:ascii="Arial" w:hAnsi="Arial" w:cs="Arial"/>
        </w:rPr>
      </w:pPr>
      <w:r w:rsidRPr="00131795">
        <w:rPr>
          <w:rFonts w:ascii="Arial" w:hAnsi="Arial" w:cs="Arial"/>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F1754E" w:rsidRPr="00131795" w:rsidRDefault="00F1754E" w:rsidP="00F1754E">
      <w:pPr>
        <w:pStyle w:val="ConsPlusNormal"/>
        <w:ind w:firstLine="567"/>
        <w:jc w:val="both"/>
        <w:rPr>
          <w:rFonts w:ascii="Arial" w:hAnsi="Arial" w:cs="Arial"/>
        </w:rPr>
      </w:pPr>
      <w:r w:rsidRPr="00131795">
        <w:rPr>
          <w:rFonts w:ascii="Arial" w:hAnsi="Arial" w:cs="Arial"/>
        </w:rPr>
        <w:t>К сведениям и документам о заявителе относятся:</w:t>
      </w:r>
    </w:p>
    <w:p w:rsidR="00F1754E" w:rsidRPr="00131795" w:rsidRDefault="00F1754E" w:rsidP="00F1754E">
      <w:pPr>
        <w:pStyle w:val="ConsPlusNormal"/>
        <w:ind w:firstLine="567"/>
        <w:jc w:val="both"/>
        <w:rPr>
          <w:rFonts w:ascii="Arial" w:hAnsi="Arial" w:cs="Arial"/>
        </w:rPr>
      </w:pPr>
      <w:r w:rsidRPr="00131795">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Pr="00131795">
        <w:rPr>
          <w:rFonts w:ascii="Arial" w:hAnsi="Arial" w:cs="Arial"/>
        </w:rPr>
        <w:lastRenderedPageBreak/>
        <w:t>размещения на официальном сайте торгов извещения о проведении аукциона;</w:t>
      </w:r>
    </w:p>
    <w:p w:rsidR="00F1754E" w:rsidRPr="00131795" w:rsidRDefault="00F1754E" w:rsidP="00F1754E">
      <w:pPr>
        <w:pStyle w:val="ConsPlusNormal"/>
        <w:ind w:firstLine="567"/>
        <w:jc w:val="both"/>
        <w:rPr>
          <w:rFonts w:ascii="Arial" w:hAnsi="Arial" w:cs="Arial"/>
        </w:rPr>
      </w:pPr>
      <w:r w:rsidRPr="00131795">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754E" w:rsidRPr="00131795" w:rsidRDefault="00F1754E" w:rsidP="00F1754E">
      <w:pPr>
        <w:pStyle w:val="ConsPlusNormal"/>
        <w:ind w:firstLine="567"/>
        <w:jc w:val="both"/>
        <w:rPr>
          <w:rFonts w:ascii="Arial" w:hAnsi="Arial" w:cs="Arial"/>
        </w:rPr>
      </w:pPr>
      <w:r w:rsidRPr="00131795">
        <w:rPr>
          <w:rFonts w:ascii="Arial" w:hAnsi="Arial" w:cs="Arial"/>
        </w:rPr>
        <w:t>г) копии учредительных документов заявителя (для юридических лиц);</w:t>
      </w:r>
    </w:p>
    <w:p w:rsidR="00F1754E" w:rsidRPr="00131795" w:rsidRDefault="00F1754E" w:rsidP="00F1754E">
      <w:pPr>
        <w:pStyle w:val="ConsPlusNormal"/>
        <w:ind w:firstLine="567"/>
        <w:jc w:val="both"/>
        <w:rPr>
          <w:rFonts w:ascii="Arial" w:hAnsi="Arial" w:cs="Arial"/>
        </w:rPr>
      </w:pPr>
      <w:r w:rsidRPr="00131795">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131795">
          <w:rPr>
            <w:rFonts w:ascii="Arial" w:hAnsi="Arial" w:cs="Arial"/>
          </w:rPr>
          <w:t>Кодексом</w:t>
        </w:r>
      </w:hyperlink>
      <w:r w:rsidRPr="00131795">
        <w:rPr>
          <w:rFonts w:ascii="Arial" w:hAnsi="Arial" w:cs="Arial"/>
        </w:rPr>
        <w:t xml:space="preserve"> Российской Федерации об административных правонарушениях;</w:t>
      </w:r>
    </w:p>
    <w:p w:rsidR="00F1754E" w:rsidRPr="00131795" w:rsidRDefault="00F1754E" w:rsidP="00F1754E">
      <w:pPr>
        <w:pStyle w:val="ConsPlusNormal"/>
        <w:ind w:firstLine="567"/>
        <w:jc w:val="both"/>
        <w:rPr>
          <w:rFonts w:ascii="Arial" w:hAnsi="Arial" w:cs="Arial"/>
        </w:rPr>
      </w:pPr>
      <w:r w:rsidRPr="00131795">
        <w:rPr>
          <w:rFonts w:ascii="Arial" w:hAnsi="Arial" w:cs="Arial"/>
        </w:rP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F1754E" w:rsidRPr="00131795" w:rsidRDefault="00F1754E" w:rsidP="00F1754E">
      <w:pPr>
        <w:pStyle w:val="ConsPlusNormal"/>
        <w:ind w:firstLine="567"/>
        <w:jc w:val="both"/>
        <w:rPr>
          <w:rFonts w:ascii="Arial" w:hAnsi="Arial" w:cs="Arial"/>
        </w:rPr>
      </w:pPr>
      <w:r w:rsidRPr="00131795">
        <w:rPr>
          <w:rFonts w:ascii="Arial" w:hAnsi="Arial" w:cs="Arial"/>
        </w:rPr>
        <w:t>17. Заявитель вправе подать только одну заявку в отношении каждого предмета аукциона (лота).</w:t>
      </w:r>
    </w:p>
    <w:p w:rsidR="00F1754E" w:rsidRPr="00131795" w:rsidRDefault="00F1754E" w:rsidP="00F1754E">
      <w:pPr>
        <w:pStyle w:val="ConsPlusNormal"/>
        <w:ind w:firstLine="567"/>
        <w:jc w:val="both"/>
        <w:rPr>
          <w:rFonts w:ascii="Arial" w:hAnsi="Arial" w:cs="Arial"/>
        </w:rPr>
      </w:pPr>
      <w:r w:rsidRPr="00131795">
        <w:rPr>
          <w:rFonts w:ascii="Arial" w:hAnsi="Arial" w:cs="Arial"/>
        </w:rPr>
        <w:t>18.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F1754E" w:rsidRPr="00131795" w:rsidRDefault="00F1754E" w:rsidP="00F1754E">
      <w:pPr>
        <w:pStyle w:val="ConsPlusNormal"/>
        <w:ind w:firstLine="567"/>
        <w:jc w:val="both"/>
        <w:rPr>
          <w:rFonts w:ascii="Arial" w:hAnsi="Arial" w:cs="Arial"/>
        </w:rPr>
      </w:pPr>
      <w:r w:rsidRPr="00131795">
        <w:rPr>
          <w:rFonts w:ascii="Arial" w:hAnsi="Arial" w:cs="Arial"/>
        </w:rPr>
        <w:t>19.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1754E" w:rsidRPr="00131795" w:rsidRDefault="00F1754E" w:rsidP="00F1754E">
      <w:pPr>
        <w:pStyle w:val="ConsPlusNormal"/>
        <w:ind w:firstLine="567"/>
        <w:jc w:val="both"/>
        <w:rPr>
          <w:rFonts w:ascii="Arial" w:hAnsi="Arial" w:cs="Arial"/>
        </w:rPr>
      </w:pPr>
      <w:r w:rsidRPr="00131795">
        <w:rPr>
          <w:rFonts w:ascii="Arial" w:hAnsi="Arial" w:cs="Arial"/>
        </w:rPr>
        <w:t>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1754E" w:rsidRPr="00131795" w:rsidRDefault="00F1754E" w:rsidP="00F1754E">
      <w:pPr>
        <w:pStyle w:val="ConsPlusNormal"/>
        <w:ind w:firstLine="567"/>
        <w:jc w:val="both"/>
        <w:rPr>
          <w:rFonts w:ascii="Arial" w:hAnsi="Arial" w:cs="Arial"/>
        </w:rPr>
      </w:pPr>
      <w:r w:rsidRPr="00131795">
        <w:rPr>
          <w:rFonts w:ascii="Arial" w:hAnsi="Arial" w:cs="Arial"/>
        </w:rPr>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22. Аукционная комиссия рассматривает заявки на участие в аукционе на </w:t>
      </w:r>
      <w:r w:rsidRPr="00131795">
        <w:rPr>
          <w:rFonts w:ascii="Arial" w:hAnsi="Arial" w:cs="Arial"/>
        </w:rPr>
        <w:lastRenderedPageBreak/>
        <w:t>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F1754E" w:rsidRPr="00131795" w:rsidRDefault="00F1754E" w:rsidP="00F1754E">
      <w:pPr>
        <w:pStyle w:val="ConsPlusNormal"/>
        <w:ind w:firstLine="567"/>
        <w:jc w:val="both"/>
        <w:rPr>
          <w:rFonts w:ascii="Arial" w:hAnsi="Arial" w:cs="Arial"/>
        </w:rPr>
      </w:pPr>
      <w:r w:rsidRPr="00131795">
        <w:rPr>
          <w:rFonts w:ascii="Arial" w:hAnsi="Arial" w:cs="Arial"/>
        </w:rPr>
        <w:t>Срок рассмотрения заявок на участие в аукционе не может превышать десяти дней с даты окончания срока подачи заявок.</w:t>
      </w:r>
    </w:p>
    <w:p w:rsidR="00F1754E" w:rsidRPr="00131795" w:rsidRDefault="00F1754E" w:rsidP="00F1754E">
      <w:pPr>
        <w:pStyle w:val="ConsPlusNormal"/>
        <w:ind w:firstLine="567"/>
        <w:jc w:val="both"/>
        <w:rPr>
          <w:rFonts w:ascii="Arial" w:hAnsi="Arial" w:cs="Arial"/>
        </w:rPr>
      </w:pPr>
      <w:r w:rsidRPr="00131795">
        <w:rPr>
          <w:rFonts w:ascii="Arial" w:hAnsi="Arial" w:cs="Arial"/>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1754E" w:rsidRPr="00131795" w:rsidRDefault="00F1754E" w:rsidP="00F1754E">
      <w:pPr>
        <w:pStyle w:val="ConsPlusNormal"/>
        <w:ind w:firstLine="567"/>
        <w:jc w:val="both"/>
        <w:rPr>
          <w:rFonts w:ascii="Arial" w:hAnsi="Arial" w:cs="Arial"/>
        </w:rPr>
      </w:pPr>
      <w:r w:rsidRPr="00131795">
        <w:rPr>
          <w:rFonts w:ascii="Arial" w:hAnsi="Arial" w:cs="Arial"/>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sidR="00350CC8">
        <w:rPr>
          <w:rFonts w:ascii="Arial" w:hAnsi="Arial" w:cs="Arial"/>
        </w:rPr>
        <w:t>Стеженского</w:t>
      </w:r>
      <w:r w:rsidRPr="00131795">
        <w:rPr>
          <w:rFonts w:ascii="Arial" w:hAnsi="Arial" w:cs="Arial"/>
        </w:rPr>
        <w:t xml:space="preserve"> сельского поселения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1754E" w:rsidRPr="00131795" w:rsidRDefault="00F1754E" w:rsidP="00F1754E">
      <w:pPr>
        <w:pStyle w:val="ConsPlusNormal"/>
        <w:ind w:firstLine="567"/>
        <w:jc w:val="both"/>
        <w:rPr>
          <w:rFonts w:ascii="Arial" w:hAnsi="Arial" w:cs="Arial"/>
        </w:rPr>
      </w:pPr>
      <w:r w:rsidRPr="00131795">
        <w:rPr>
          <w:rFonts w:ascii="Arial" w:hAnsi="Arial" w:cs="Arial"/>
        </w:rPr>
        <w:t>24.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F1754E" w:rsidRPr="00131795" w:rsidRDefault="00F1754E" w:rsidP="00F1754E">
      <w:pPr>
        <w:pStyle w:val="ConsPlusNormal"/>
        <w:ind w:firstLine="567"/>
        <w:jc w:val="both"/>
        <w:rPr>
          <w:rFonts w:ascii="Arial" w:hAnsi="Arial" w:cs="Arial"/>
        </w:rPr>
      </w:pPr>
      <w:r w:rsidRPr="00131795">
        <w:rPr>
          <w:rFonts w:ascii="Arial" w:hAnsi="Arial" w:cs="Arial"/>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1754E" w:rsidRPr="00131795" w:rsidRDefault="00F1754E" w:rsidP="00F1754E">
      <w:pPr>
        <w:pStyle w:val="ConsPlusNormal"/>
        <w:ind w:firstLine="567"/>
        <w:jc w:val="both"/>
        <w:rPr>
          <w:rFonts w:ascii="Arial" w:hAnsi="Arial" w:cs="Arial"/>
        </w:rPr>
      </w:pPr>
      <w:r w:rsidRPr="00131795">
        <w:rPr>
          <w:rFonts w:ascii="Arial" w:hAnsi="Arial" w:cs="Arial"/>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1754E" w:rsidRPr="00131795" w:rsidRDefault="00F1754E" w:rsidP="00F1754E">
      <w:pPr>
        <w:pStyle w:val="ConsPlusNormal"/>
        <w:ind w:firstLine="567"/>
        <w:jc w:val="both"/>
        <w:rPr>
          <w:rFonts w:ascii="Arial" w:hAnsi="Arial" w:cs="Arial"/>
        </w:rPr>
      </w:pPr>
      <w:r w:rsidRPr="00131795">
        <w:rPr>
          <w:rFonts w:ascii="Arial" w:hAnsi="Arial" w:cs="Arial"/>
        </w:rPr>
        <w:t>Аукцион проводится организатором аукциона в присутствии членов аукционной комиссии и участников аукциона (их представителей).</w:t>
      </w:r>
    </w:p>
    <w:p w:rsidR="00F1754E" w:rsidRPr="00131795" w:rsidRDefault="00F1754E" w:rsidP="00F1754E">
      <w:pPr>
        <w:pStyle w:val="ConsPlusNormal"/>
        <w:ind w:firstLine="567"/>
        <w:jc w:val="both"/>
        <w:rPr>
          <w:rFonts w:ascii="Arial" w:hAnsi="Arial" w:cs="Arial"/>
        </w:rPr>
      </w:pPr>
      <w:r w:rsidRPr="00131795">
        <w:rPr>
          <w:rFonts w:ascii="Arial" w:hAnsi="Arial" w:cs="Arial"/>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F1754E" w:rsidRPr="00131795" w:rsidRDefault="00F1754E" w:rsidP="00F1754E">
      <w:pPr>
        <w:pStyle w:val="ConsPlusNormal"/>
        <w:ind w:firstLine="567"/>
        <w:jc w:val="both"/>
        <w:rPr>
          <w:rFonts w:ascii="Arial" w:hAnsi="Arial" w:cs="Arial"/>
        </w:rPr>
      </w:pPr>
      <w:bookmarkStart w:id="3" w:name="Par4"/>
      <w:bookmarkEnd w:id="3"/>
      <w:r w:rsidRPr="00131795">
        <w:rPr>
          <w:rFonts w:ascii="Arial" w:hAnsi="Arial" w:cs="Arial"/>
        </w:rPr>
        <w:t xml:space="preserve">"Шаг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w:t>
      </w:r>
      <w:r w:rsidRPr="00131795">
        <w:rPr>
          <w:rFonts w:ascii="Arial" w:hAnsi="Arial" w:cs="Arial"/>
        </w:rPr>
        <w:lastRenderedPageBreak/>
        <w:t>начальной (минимальной) цены договора (цены лота).</w:t>
      </w:r>
    </w:p>
    <w:p w:rsidR="00F1754E" w:rsidRPr="00131795" w:rsidRDefault="00F1754E" w:rsidP="00F1754E">
      <w:pPr>
        <w:pStyle w:val="ConsPlusNormal"/>
        <w:ind w:firstLine="567"/>
        <w:jc w:val="both"/>
        <w:rPr>
          <w:rFonts w:ascii="Arial" w:hAnsi="Arial" w:cs="Arial"/>
        </w:rPr>
      </w:pPr>
      <w:r w:rsidRPr="00131795">
        <w:rPr>
          <w:rFonts w:ascii="Arial" w:hAnsi="Arial" w:cs="Arial"/>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F1754E" w:rsidRPr="00131795" w:rsidRDefault="00F1754E" w:rsidP="00F1754E">
      <w:pPr>
        <w:pStyle w:val="ConsPlusNormal"/>
        <w:ind w:firstLine="567"/>
        <w:jc w:val="both"/>
        <w:rPr>
          <w:rFonts w:ascii="Arial" w:hAnsi="Arial" w:cs="Arial"/>
        </w:rPr>
      </w:pPr>
      <w:r w:rsidRPr="00131795">
        <w:rPr>
          <w:rFonts w:ascii="Arial" w:hAnsi="Arial" w:cs="Arial"/>
        </w:rPr>
        <w:t>Аукцион проводится в следующем порядке:</w:t>
      </w:r>
    </w:p>
    <w:p w:rsidR="00F1754E" w:rsidRPr="00131795" w:rsidRDefault="00F1754E" w:rsidP="00F1754E">
      <w:pPr>
        <w:pStyle w:val="ConsPlusNormal"/>
        <w:ind w:firstLine="567"/>
        <w:jc w:val="both"/>
        <w:rPr>
          <w:rFonts w:ascii="Arial" w:hAnsi="Arial" w:cs="Arial"/>
        </w:rPr>
      </w:pPr>
      <w:r w:rsidRPr="00131795">
        <w:rPr>
          <w:rFonts w:ascii="Arial" w:hAnsi="Arial" w:cs="Arial"/>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1754E" w:rsidRPr="00131795" w:rsidRDefault="00F1754E" w:rsidP="00F1754E">
      <w:pPr>
        <w:pStyle w:val="ConsPlusNormal"/>
        <w:ind w:firstLine="567"/>
        <w:jc w:val="both"/>
        <w:rPr>
          <w:rFonts w:ascii="Arial" w:hAnsi="Arial" w:cs="Arial"/>
        </w:rPr>
      </w:pPr>
      <w:r w:rsidRPr="00131795">
        <w:rPr>
          <w:rFonts w:ascii="Arial" w:hAnsi="Arial" w:cs="Arial"/>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1754E" w:rsidRPr="00131795" w:rsidRDefault="00F1754E" w:rsidP="00F1754E">
      <w:pPr>
        <w:pStyle w:val="ConsPlusNormal"/>
        <w:ind w:firstLine="567"/>
        <w:jc w:val="both"/>
        <w:rPr>
          <w:rFonts w:ascii="Arial" w:hAnsi="Arial" w:cs="Arial"/>
        </w:rPr>
      </w:pPr>
      <w:r w:rsidRPr="00131795">
        <w:rPr>
          <w:rFonts w:ascii="Arial" w:hAnsi="Arial" w:cs="Arial"/>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F1754E" w:rsidRPr="00131795" w:rsidRDefault="00F1754E" w:rsidP="00F1754E">
      <w:pPr>
        <w:pStyle w:val="ConsPlusNormal"/>
        <w:ind w:firstLine="567"/>
        <w:jc w:val="both"/>
        <w:rPr>
          <w:rFonts w:ascii="Arial" w:hAnsi="Arial" w:cs="Arial"/>
        </w:rPr>
      </w:pPr>
      <w:r w:rsidRPr="00131795">
        <w:rPr>
          <w:rFonts w:ascii="Arial" w:hAnsi="Arial" w:cs="Arial"/>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1754E" w:rsidRPr="00131795" w:rsidRDefault="00F1754E" w:rsidP="00F1754E">
      <w:pPr>
        <w:pStyle w:val="ConsPlusNormal"/>
        <w:ind w:firstLine="567"/>
        <w:jc w:val="both"/>
        <w:rPr>
          <w:rFonts w:ascii="Arial" w:hAnsi="Arial" w:cs="Arial"/>
        </w:rPr>
      </w:pPr>
      <w:bookmarkStart w:id="4" w:name="Par11"/>
      <w:bookmarkEnd w:id="4"/>
      <w:r w:rsidRPr="00131795">
        <w:rPr>
          <w:rFonts w:ascii="Arial" w:hAnsi="Arial" w:cs="Arial"/>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1754E" w:rsidRPr="00131795" w:rsidRDefault="00F1754E" w:rsidP="00F1754E">
      <w:pPr>
        <w:pStyle w:val="ConsPlusNormal"/>
        <w:ind w:firstLine="567"/>
        <w:jc w:val="both"/>
        <w:rPr>
          <w:rFonts w:ascii="Arial" w:hAnsi="Arial" w:cs="Arial"/>
        </w:rPr>
      </w:pPr>
      <w:r w:rsidRPr="00131795">
        <w:rPr>
          <w:rFonts w:ascii="Arial" w:hAnsi="Arial" w:cs="Arial"/>
        </w:rPr>
        <w:t>26. Победителем аукциона признается участник, предложивший наиболее высокую цену Договора на размещение.</w:t>
      </w: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27.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F1754E" w:rsidRPr="00131795" w:rsidRDefault="00F1754E" w:rsidP="00F1754E">
      <w:pPr>
        <w:pStyle w:val="ConsPlusNormal"/>
        <w:ind w:firstLine="567"/>
        <w:jc w:val="both"/>
        <w:rPr>
          <w:rFonts w:ascii="Arial" w:hAnsi="Arial" w:cs="Arial"/>
        </w:rPr>
      </w:pPr>
      <w:r w:rsidRPr="00131795">
        <w:rPr>
          <w:rFonts w:ascii="Arial" w:hAnsi="Arial" w:cs="Arial"/>
        </w:rPr>
        <w:t xml:space="preserve">Протокол аукциона размещается организатором аукциона на официальном сайте администрации </w:t>
      </w:r>
      <w:r w:rsidR="00350CC8">
        <w:rPr>
          <w:rFonts w:ascii="Arial" w:hAnsi="Arial" w:cs="Arial"/>
        </w:rPr>
        <w:t>Стеженского</w:t>
      </w:r>
      <w:r w:rsidRPr="00131795">
        <w:rPr>
          <w:rFonts w:ascii="Arial" w:hAnsi="Arial" w:cs="Arial"/>
        </w:rPr>
        <w:t xml:space="preserve"> сельского поселения, районной газете «</w:t>
      </w:r>
      <w:r w:rsidR="00131795" w:rsidRPr="00131795">
        <w:rPr>
          <w:rFonts w:ascii="Arial" w:hAnsi="Arial" w:cs="Arial"/>
        </w:rPr>
        <w:t>Алексеевский вестник</w:t>
      </w:r>
      <w:r w:rsidRPr="00131795">
        <w:rPr>
          <w:rFonts w:ascii="Arial" w:hAnsi="Arial" w:cs="Arial"/>
        </w:rPr>
        <w:t>»</w:t>
      </w:r>
      <w:r w:rsidR="00131795" w:rsidRPr="00131795">
        <w:rPr>
          <w:rFonts w:ascii="Arial" w:hAnsi="Arial" w:cs="Arial"/>
        </w:rPr>
        <w:t xml:space="preserve"> </w:t>
      </w:r>
      <w:r w:rsidRPr="00131795">
        <w:rPr>
          <w:rFonts w:ascii="Arial" w:hAnsi="Arial" w:cs="Arial"/>
        </w:rPr>
        <w:t>в течение дня, следующего за днем подписания указанного протокола.</w:t>
      </w:r>
    </w:p>
    <w:p w:rsidR="00381999" w:rsidRPr="00381999" w:rsidRDefault="00F1754E" w:rsidP="00381999">
      <w:pPr>
        <w:pStyle w:val="a6"/>
        <w:shd w:val="clear" w:color="auto" w:fill="FFFFFF"/>
        <w:spacing w:after="0" w:afterAutospacing="0"/>
        <w:jc w:val="both"/>
        <w:rPr>
          <w:rFonts w:ascii="Arial" w:hAnsi="Arial" w:cs="Arial"/>
          <w:color w:val="000000"/>
        </w:rPr>
      </w:pPr>
      <w:r w:rsidRPr="00381999">
        <w:rPr>
          <w:rFonts w:ascii="Arial" w:eastAsia="Calibri" w:hAnsi="Arial" w:cs="Arial"/>
        </w:rPr>
        <w:lastRenderedPageBreak/>
        <w:t xml:space="preserve">    </w:t>
      </w:r>
      <w:r w:rsidR="00381999">
        <w:rPr>
          <w:rFonts w:ascii="Arial" w:eastAsia="Calibri" w:hAnsi="Arial" w:cs="Arial"/>
        </w:rPr>
        <w:t xml:space="preserve"> </w:t>
      </w:r>
      <w:r w:rsidRPr="00381999">
        <w:rPr>
          <w:rFonts w:ascii="Arial" w:eastAsia="Calibri" w:hAnsi="Arial" w:cs="Arial"/>
        </w:rPr>
        <w:t xml:space="preserve">28. Заключение Договора на размещение осуществляется в порядке, предусмотренном Гражданским </w:t>
      </w:r>
      <w:hyperlink r:id="rId13" w:history="1">
        <w:r w:rsidRPr="00381999">
          <w:rPr>
            <w:rFonts w:ascii="Arial" w:eastAsia="Calibri" w:hAnsi="Arial" w:cs="Arial"/>
          </w:rPr>
          <w:t>кодексом</w:t>
        </w:r>
      </w:hyperlink>
      <w:r w:rsidRPr="00381999">
        <w:rPr>
          <w:rFonts w:ascii="Arial" w:eastAsia="Calibri" w:hAnsi="Arial" w:cs="Arial"/>
        </w:rPr>
        <w:t xml:space="preserve"> Российской Федерации и иными</w:t>
      </w:r>
      <w:r w:rsidR="00381999" w:rsidRPr="00381999">
        <w:rPr>
          <w:rFonts w:ascii="Arial" w:hAnsi="Arial" w:cs="Arial"/>
          <w:color w:val="000000"/>
        </w:rPr>
        <w:t xml:space="preserve"> и иными федеральными законами.</w:t>
      </w:r>
    </w:p>
    <w:p w:rsidR="00381999" w:rsidRPr="00381999" w:rsidRDefault="00381999" w:rsidP="00381999">
      <w:pPr>
        <w:pStyle w:val="a6"/>
        <w:shd w:val="clear" w:color="auto" w:fill="FFFFFF"/>
        <w:spacing w:after="0" w:afterAutospacing="0"/>
        <w:jc w:val="both"/>
        <w:rPr>
          <w:rFonts w:ascii="Arial" w:hAnsi="Arial" w:cs="Arial"/>
          <w:color w:val="000000"/>
        </w:rPr>
      </w:pPr>
      <w:r>
        <w:rPr>
          <w:rFonts w:ascii="Arial" w:hAnsi="Arial" w:cs="Arial"/>
          <w:color w:val="000000"/>
        </w:rPr>
        <w:t xml:space="preserve">    </w:t>
      </w:r>
      <w:r w:rsidRPr="00381999">
        <w:rPr>
          <w:rFonts w:ascii="Arial" w:hAnsi="Arial" w:cs="Arial"/>
          <w:color w:val="000000"/>
        </w:rPr>
        <w:t>29.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1754E" w:rsidRPr="00381999" w:rsidRDefault="00F1754E" w:rsidP="00381999">
      <w:pPr>
        <w:widowControl w:val="0"/>
        <w:autoSpaceDE w:val="0"/>
        <w:autoSpaceDN w:val="0"/>
        <w:jc w:val="center"/>
        <w:rPr>
          <w:rFonts w:ascii="Arial" w:eastAsia="Calibri"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381999" w:rsidRDefault="00381999" w:rsidP="00131795">
      <w:pPr>
        <w:widowControl w:val="0"/>
        <w:autoSpaceDE w:val="0"/>
        <w:autoSpaceDN w:val="0"/>
        <w:jc w:val="right"/>
        <w:rPr>
          <w:rFonts w:ascii="Arial" w:hAnsi="Arial" w:cs="Arial"/>
          <w:sz w:val="24"/>
          <w:szCs w:val="24"/>
        </w:rPr>
      </w:pPr>
    </w:p>
    <w:p w:rsidR="00F1754E" w:rsidRPr="00131795" w:rsidRDefault="00F1754E" w:rsidP="00131795">
      <w:pPr>
        <w:widowControl w:val="0"/>
        <w:autoSpaceDE w:val="0"/>
        <w:autoSpaceDN w:val="0"/>
        <w:jc w:val="right"/>
        <w:rPr>
          <w:rFonts w:ascii="Arial" w:hAnsi="Arial" w:cs="Arial"/>
          <w:sz w:val="24"/>
          <w:szCs w:val="24"/>
        </w:rPr>
      </w:pPr>
      <w:r w:rsidRPr="00131795">
        <w:rPr>
          <w:rFonts w:ascii="Arial" w:hAnsi="Arial" w:cs="Arial"/>
          <w:sz w:val="24"/>
          <w:szCs w:val="24"/>
        </w:rPr>
        <w:lastRenderedPageBreak/>
        <w:t>Приложение № 2</w:t>
      </w:r>
    </w:p>
    <w:p w:rsidR="00F1754E" w:rsidRPr="00131795" w:rsidRDefault="00F1754E" w:rsidP="00131795">
      <w:pPr>
        <w:pStyle w:val="ConsPlusNormal"/>
        <w:jc w:val="right"/>
        <w:rPr>
          <w:rFonts w:ascii="Arial" w:hAnsi="Arial" w:cs="Arial"/>
        </w:rPr>
      </w:pPr>
      <w:r w:rsidRPr="00131795">
        <w:rPr>
          <w:rFonts w:ascii="Arial" w:hAnsi="Arial" w:cs="Arial"/>
        </w:rPr>
        <w:t>к Порядку</w:t>
      </w:r>
    </w:p>
    <w:p w:rsidR="00F1754E" w:rsidRPr="00131795" w:rsidRDefault="00F1754E" w:rsidP="00131795">
      <w:pPr>
        <w:pStyle w:val="ConsPlusNormal"/>
        <w:jc w:val="right"/>
        <w:rPr>
          <w:rFonts w:ascii="Arial" w:hAnsi="Arial" w:cs="Arial"/>
        </w:rPr>
      </w:pPr>
      <w:r w:rsidRPr="00131795">
        <w:rPr>
          <w:rFonts w:ascii="Arial" w:hAnsi="Arial" w:cs="Arial"/>
        </w:rPr>
        <w:t>размещения нестационарных</w:t>
      </w:r>
    </w:p>
    <w:p w:rsidR="00F1754E" w:rsidRPr="00131795" w:rsidRDefault="00F1754E" w:rsidP="00131795">
      <w:pPr>
        <w:pStyle w:val="ConsPlusNormal"/>
        <w:jc w:val="right"/>
        <w:rPr>
          <w:rFonts w:ascii="Arial" w:hAnsi="Arial" w:cs="Arial"/>
        </w:rPr>
      </w:pPr>
      <w:r w:rsidRPr="00131795">
        <w:rPr>
          <w:rFonts w:ascii="Arial" w:hAnsi="Arial" w:cs="Arial"/>
        </w:rPr>
        <w:t>торговых объектов</w:t>
      </w:r>
    </w:p>
    <w:p w:rsidR="00F1754E" w:rsidRPr="00131795" w:rsidRDefault="00F1754E" w:rsidP="00131795">
      <w:pPr>
        <w:pStyle w:val="ConsPlusNormal"/>
        <w:jc w:val="right"/>
        <w:rPr>
          <w:rFonts w:ascii="Arial" w:hAnsi="Arial" w:cs="Arial"/>
        </w:rPr>
      </w:pPr>
      <w:r w:rsidRPr="00131795">
        <w:rPr>
          <w:rFonts w:ascii="Arial" w:hAnsi="Arial" w:cs="Arial"/>
        </w:rPr>
        <w:t xml:space="preserve">на территории </w:t>
      </w:r>
    </w:p>
    <w:p w:rsidR="00131795" w:rsidRPr="00131795" w:rsidRDefault="00350CC8" w:rsidP="00131795">
      <w:pPr>
        <w:jc w:val="right"/>
        <w:rPr>
          <w:rFonts w:ascii="Arial" w:hAnsi="Arial" w:cs="Arial"/>
          <w:sz w:val="24"/>
          <w:szCs w:val="24"/>
        </w:rPr>
      </w:pPr>
      <w:r>
        <w:rPr>
          <w:rFonts w:ascii="Arial" w:hAnsi="Arial" w:cs="Arial"/>
          <w:sz w:val="24"/>
          <w:szCs w:val="24"/>
        </w:rPr>
        <w:t>Стеженского</w:t>
      </w:r>
      <w:r w:rsidR="00131795" w:rsidRPr="00131795">
        <w:rPr>
          <w:rFonts w:ascii="Arial" w:hAnsi="Arial" w:cs="Arial"/>
          <w:sz w:val="24"/>
          <w:szCs w:val="24"/>
        </w:rPr>
        <w:t xml:space="preserve"> сельского поселения </w:t>
      </w:r>
    </w:p>
    <w:p w:rsidR="00131795" w:rsidRPr="00131795" w:rsidRDefault="00131795" w:rsidP="00131795">
      <w:pPr>
        <w:jc w:val="right"/>
        <w:rPr>
          <w:rFonts w:ascii="Arial" w:hAnsi="Arial" w:cs="Arial"/>
          <w:sz w:val="24"/>
          <w:szCs w:val="24"/>
        </w:rPr>
      </w:pPr>
      <w:r w:rsidRPr="00131795">
        <w:rPr>
          <w:rFonts w:ascii="Arial" w:hAnsi="Arial" w:cs="Arial"/>
          <w:sz w:val="24"/>
          <w:szCs w:val="24"/>
        </w:rPr>
        <w:t>Алексеевского муниципального района</w:t>
      </w:r>
    </w:p>
    <w:p w:rsidR="00F1754E" w:rsidRPr="00131795" w:rsidRDefault="00131795" w:rsidP="00131795">
      <w:pPr>
        <w:widowControl w:val="0"/>
        <w:autoSpaceDE w:val="0"/>
        <w:autoSpaceDN w:val="0"/>
        <w:jc w:val="right"/>
        <w:rPr>
          <w:rFonts w:ascii="Arial" w:hAnsi="Arial" w:cs="Arial"/>
          <w:sz w:val="24"/>
          <w:szCs w:val="24"/>
        </w:rPr>
      </w:pPr>
      <w:r w:rsidRPr="00131795">
        <w:rPr>
          <w:rFonts w:ascii="Arial" w:hAnsi="Arial" w:cs="Arial"/>
          <w:sz w:val="24"/>
          <w:szCs w:val="24"/>
        </w:rPr>
        <w:t xml:space="preserve">Волгоградской области                                                            </w:t>
      </w:r>
    </w:p>
    <w:p w:rsidR="00F1754E" w:rsidRPr="00131795" w:rsidRDefault="00F1754E" w:rsidP="00F1754E">
      <w:pPr>
        <w:pStyle w:val="ConsPlusNormal"/>
        <w:jc w:val="right"/>
        <w:rPr>
          <w:rFonts w:ascii="Arial" w:hAnsi="Arial" w:cs="Arial"/>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
        <w:gridCol w:w="877"/>
        <w:gridCol w:w="1843"/>
        <w:gridCol w:w="1611"/>
        <w:gridCol w:w="1797"/>
        <w:gridCol w:w="1695"/>
        <w:gridCol w:w="1524"/>
      </w:tblGrid>
      <w:tr w:rsidR="00F1754E" w:rsidRPr="00131795" w:rsidTr="002A05B2">
        <w:trPr>
          <w:jc w:val="center"/>
        </w:trPr>
        <w:tc>
          <w:tcPr>
            <w:tcW w:w="507" w:type="dxa"/>
          </w:tcPr>
          <w:p w:rsidR="00F1754E" w:rsidRPr="00131795" w:rsidRDefault="00F1754E" w:rsidP="002A05B2">
            <w:pPr>
              <w:pStyle w:val="ConsPlusNormal"/>
              <w:jc w:val="center"/>
              <w:rPr>
                <w:rFonts w:ascii="Arial" w:hAnsi="Arial" w:cs="Arial"/>
              </w:rPr>
            </w:pPr>
            <w:r w:rsidRPr="00131795">
              <w:rPr>
                <w:rFonts w:ascii="Arial" w:hAnsi="Arial" w:cs="Arial"/>
              </w:rPr>
              <w:t>№</w:t>
            </w:r>
          </w:p>
          <w:p w:rsidR="00F1754E" w:rsidRPr="00131795" w:rsidRDefault="00F1754E" w:rsidP="002A05B2">
            <w:pPr>
              <w:pStyle w:val="ConsPlusNormal"/>
              <w:jc w:val="center"/>
              <w:rPr>
                <w:rFonts w:ascii="Arial" w:hAnsi="Arial" w:cs="Arial"/>
              </w:rPr>
            </w:pPr>
            <w:r w:rsidRPr="00131795">
              <w:rPr>
                <w:rFonts w:ascii="Arial" w:hAnsi="Arial" w:cs="Arial"/>
              </w:rPr>
              <w:t>п/п</w:t>
            </w:r>
          </w:p>
        </w:tc>
        <w:tc>
          <w:tcPr>
            <w:tcW w:w="877" w:type="dxa"/>
          </w:tcPr>
          <w:p w:rsidR="00F1754E" w:rsidRPr="00131795" w:rsidRDefault="00F1754E" w:rsidP="002A05B2">
            <w:pPr>
              <w:pStyle w:val="ConsPlusNormal"/>
              <w:jc w:val="center"/>
              <w:rPr>
                <w:rFonts w:ascii="Arial" w:hAnsi="Arial" w:cs="Arial"/>
              </w:rPr>
            </w:pPr>
            <w:r w:rsidRPr="00131795">
              <w:rPr>
                <w:rFonts w:ascii="Arial" w:hAnsi="Arial" w:cs="Arial"/>
              </w:rPr>
              <w:t>№</w:t>
            </w:r>
          </w:p>
          <w:p w:rsidR="00F1754E" w:rsidRPr="00131795" w:rsidRDefault="00F1754E" w:rsidP="002A05B2">
            <w:pPr>
              <w:pStyle w:val="ConsPlusNormal"/>
              <w:jc w:val="center"/>
              <w:rPr>
                <w:rFonts w:ascii="Arial" w:hAnsi="Arial" w:cs="Arial"/>
              </w:rPr>
            </w:pPr>
            <w:r w:rsidRPr="00131795">
              <w:rPr>
                <w:rFonts w:ascii="Arial" w:hAnsi="Arial" w:cs="Arial"/>
              </w:rPr>
              <w:t>места</w:t>
            </w:r>
          </w:p>
        </w:tc>
        <w:tc>
          <w:tcPr>
            <w:tcW w:w="1843" w:type="dxa"/>
          </w:tcPr>
          <w:p w:rsidR="00F1754E" w:rsidRPr="00131795" w:rsidRDefault="00F1754E" w:rsidP="002A05B2">
            <w:pPr>
              <w:pStyle w:val="ConsPlusNormal"/>
              <w:jc w:val="center"/>
              <w:rPr>
                <w:rFonts w:ascii="Arial" w:hAnsi="Arial" w:cs="Arial"/>
              </w:rPr>
            </w:pPr>
            <w:r w:rsidRPr="00131795">
              <w:rPr>
                <w:rFonts w:ascii="Arial" w:hAnsi="Arial" w:cs="Arial"/>
                <w:bCs/>
              </w:rPr>
              <w:t xml:space="preserve">Адресные ориентиры нестационарного  торгового объекта   </w:t>
            </w:r>
          </w:p>
        </w:tc>
        <w:tc>
          <w:tcPr>
            <w:tcW w:w="1611" w:type="dxa"/>
          </w:tcPr>
          <w:p w:rsidR="00F1754E" w:rsidRPr="00131795" w:rsidRDefault="00F1754E" w:rsidP="002A05B2">
            <w:pPr>
              <w:pStyle w:val="ConsPlusNormal"/>
              <w:jc w:val="center"/>
              <w:rPr>
                <w:rFonts w:ascii="Arial" w:hAnsi="Arial" w:cs="Arial"/>
              </w:rPr>
            </w:pPr>
            <w:r w:rsidRPr="00131795">
              <w:rPr>
                <w:rFonts w:ascii="Arial" w:hAnsi="Arial" w:cs="Arial"/>
                <w:bCs/>
              </w:rPr>
              <w:t>Вид нестационарного торгового объекта</w:t>
            </w:r>
          </w:p>
        </w:tc>
        <w:tc>
          <w:tcPr>
            <w:tcW w:w="1797" w:type="dxa"/>
          </w:tcPr>
          <w:p w:rsidR="00F1754E" w:rsidRPr="00131795" w:rsidRDefault="00F1754E" w:rsidP="002A05B2">
            <w:pPr>
              <w:pStyle w:val="ConsPlusNormal"/>
              <w:jc w:val="center"/>
              <w:rPr>
                <w:rFonts w:ascii="Arial" w:hAnsi="Arial" w:cs="Arial"/>
              </w:rPr>
            </w:pPr>
            <w:r w:rsidRPr="00131795">
              <w:rPr>
                <w:rFonts w:ascii="Arial" w:hAnsi="Arial" w:cs="Arial"/>
                <w:bCs/>
              </w:rPr>
              <w:t>Вид деятельности,  специализация (при ее наличии) нестационарного торгового объекта</w:t>
            </w:r>
          </w:p>
        </w:tc>
        <w:tc>
          <w:tcPr>
            <w:tcW w:w="1695" w:type="dxa"/>
          </w:tcPr>
          <w:p w:rsidR="00F1754E" w:rsidRPr="00131795" w:rsidRDefault="00F1754E" w:rsidP="002A05B2">
            <w:pPr>
              <w:pStyle w:val="ConsPlusNormal"/>
              <w:jc w:val="center"/>
              <w:rPr>
                <w:rFonts w:ascii="Arial" w:hAnsi="Arial" w:cs="Arial"/>
              </w:rPr>
            </w:pPr>
            <w:r w:rsidRPr="00131795">
              <w:rPr>
                <w:rFonts w:ascii="Arial" w:hAnsi="Arial" w:cs="Arial"/>
                <w:bCs/>
              </w:rPr>
              <w:t>Площадь места размещения нестационарного торгового объекта, кв.м</w:t>
            </w:r>
          </w:p>
        </w:tc>
        <w:tc>
          <w:tcPr>
            <w:tcW w:w="1524" w:type="dxa"/>
          </w:tcPr>
          <w:p w:rsidR="00F1754E" w:rsidRPr="00131795" w:rsidRDefault="00F1754E" w:rsidP="002A05B2">
            <w:pPr>
              <w:jc w:val="center"/>
              <w:rPr>
                <w:rFonts w:ascii="Arial" w:hAnsi="Arial" w:cs="Arial"/>
                <w:bCs/>
                <w:sz w:val="24"/>
                <w:szCs w:val="24"/>
              </w:rPr>
            </w:pPr>
            <w:r w:rsidRPr="00131795">
              <w:rPr>
                <w:rFonts w:ascii="Arial" w:hAnsi="Arial" w:cs="Arial"/>
                <w:bCs/>
                <w:sz w:val="24"/>
                <w:szCs w:val="24"/>
              </w:rPr>
              <w:t>Собственник земельного участка</w:t>
            </w:r>
          </w:p>
          <w:p w:rsidR="00F1754E" w:rsidRPr="00131795" w:rsidRDefault="00F1754E" w:rsidP="002A05B2">
            <w:pPr>
              <w:pStyle w:val="ConsPlusNormal"/>
              <w:jc w:val="center"/>
              <w:rPr>
                <w:rFonts w:ascii="Arial" w:hAnsi="Arial" w:cs="Arial"/>
              </w:rPr>
            </w:pPr>
            <w:r w:rsidRPr="00131795">
              <w:rPr>
                <w:rFonts w:ascii="Arial" w:hAnsi="Arial" w:cs="Arial"/>
                <w:bCs/>
              </w:rPr>
              <w:t>(здания, строения, сооружения)</w:t>
            </w:r>
          </w:p>
        </w:tc>
      </w:tr>
    </w:tbl>
    <w:p w:rsidR="00F1754E" w:rsidRPr="00131795" w:rsidRDefault="00F1754E" w:rsidP="00F1754E">
      <w:pPr>
        <w:widowControl w:val="0"/>
        <w:autoSpaceDE w:val="0"/>
        <w:autoSpaceDN w:val="0"/>
        <w:jc w:val="both"/>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Default="00F1754E" w:rsidP="00F1754E">
      <w:pPr>
        <w:widowControl w:val="0"/>
        <w:autoSpaceDE w:val="0"/>
        <w:autoSpaceDN w:val="0"/>
        <w:jc w:val="right"/>
        <w:rPr>
          <w:rFonts w:ascii="Arial" w:hAnsi="Arial" w:cs="Arial"/>
          <w:sz w:val="24"/>
          <w:szCs w:val="24"/>
        </w:rPr>
      </w:pPr>
    </w:p>
    <w:p w:rsidR="00381999" w:rsidRDefault="00381999" w:rsidP="00F1754E">
      <w:pPr>
        <w:widowControl w:val="0"/>
        <w:autoSpaceDE w:val="0"/>
        <w:autoSpaceDN w:val="0"/>
        <w:jc w:val="right"/>
        <w:rPr>
          <w:rFonts w:ascii="Arial" w:hAnsi="Arial" w:cs="Arial"/>
          <w:sz w:val="24"/>
          <w:szCs w:val="24"/>
        </w:rPr>
      </w:pPr>
    </w:p>
    <w:p w:rsidR="00381999" w:rsidRDefault="00381999" w:rsidP="00F1754E">
      <w:pPr>
        <w:widowControl w:val="0"/>
        <w:autoSpaceDE w:val="0"/>
        <w:autoSpaceDN w:val="0"/>
        <w:jc w:val="right"/>
        <w:rPr>
          <w:rFonts w:ascii="Arial" w:hAnsi="Arial" w:cs="Arial"/>
          <w:sz w:val="24"/>
          <w:szCs w:val="24"/>
        </w:rPr>
      </w:pPr>
    </w:p>
    <w:p w:rsidR="00381999" w:rsidRDefault="00381999" w:rsidP="00F1754E">
      <w:pPr>
        <w:widowControl w:val="0"/>
        <w:autoSpaceDE w:val="0"/>
        <w:autoSpaceDN w:val="0"/>
        <w:jc w:val="right"/>
        <w:rPr>
          <w:rFonts w:ascii="Arial" w:hAnsi="Arial" w:cs="Arial"/>
          <w:sz w:val="24"/>
          <w:szCs w:val="24"/>
        </w:rPr>
      </w:pPr>
    </w:p>
    <w:p w:rsidR="00381999" w:rsidRDefault="00381999" w:rsidP="00F1754E">
      <w:pPr>
        <w:widowControl w:val="0"/>
        <w:autoSpaceDE w:val="0"/>
        <w:autoSpaceDN w:val="0"/>
        <w:jc w:val="right"/>
        <w:rPr>
          <w:rFonts w:ascii="Arial" w:hAnsi="Arial" w:cs="Arial"/>
          <w:sz w:val="24"/>
          <w:szCs w:val="24"/>
        </w:rPr>
      </w:pPr>
    </w:p>
    <w:p w:rsidR="00381999" w:rsidRDefault="00381999" w:rsidP="00F1754E">
      <w:pPr>
        <w:widowControl w:val="0"/>
        <w:autoSpaceDE w:val="0"/>
        <w:autoSpaceDN w:val="0"/>
        <w:jc w:val="right"/>
        <w:rPr>
          <w:rFonts w:ascii="Arial" w:hAnsi="Arial" w:cs="Arial"/>
          <w:sz w:val="24"/>
          <w:szCs w:val="24"/>
        </w:rPr>
      </w:pPr>
    </w:p>
    <w:p w:rsidR="00381999" w:rsidRPr="00131795" w:rsidRDefault="00381999"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F1754E">
      <w:pPr>
        <w:widowControl w:val="0"/>
        <w:autoSpaceDE w:val="0"/>
        <w:autoSpaceDN w:val="0"/>
        <w:jc w:val="right"/>
        <w:rPr>
          <w:rFonts w:ascii="Arial" w:hAnsi="Arial" w:cs="Arial"/>
          <w:sz w:val="24"/>
          <w:szCs w:val="24"/>
        </w:rPr>
      </w:pPr>
    </w:p>
    <w:p w:rsidR="00F1754E" w:rsidRPr="00131795" w:rsidRDefault="00F1754E" w:rsidP="00131795">
      <w:pPr>
        <w:widowControl w:val="0"/>
        <w:autoSpaceDE w:val="0"/>
        <w:autoSpaceDN w:val="0"/>
        <w:jc w:val="right"/>
        <w:rPr>
          <w:rFonts w:ascii="Arial" w:hAnsi="Arial" w:cs="Arial"/>
          <w:sz w:val="24"/>
          <w:szCs w:val="24"/>
        </w:rPr>
      </w:pPr>
      <w:r w:rsidRPr="00131795">
        <w:rPr>
          <w:rFonts w:ascii="Arial" w:hAnsi="Arial" w:cs="Arial"/>
          <w:sz w:val="24"/>
          <w:szCs w:val="24"/>
        </w:rPr>
        <w:lastRenderedPageBreak/>
        <w:t>Приложение № 3</w:t>
      </w:r>
    </w:p>
    <w:p w:rsidR="00F1754E" w:rsidRPr="00131795" w:rsidRDefault="00F1754E" w:rsidP="00131795">
      <w:pPr>
        <w:pStyle w:val="ConsPlusNormal"/>
        <w:jc w:val="right"/>
        <w:rPr>
          <w:rFonts w:ascii="Arial" w:hAnsi="Arial" w:cs="Arial"/>
        </w:rPr>
      </w:pPr>
      <w:r w:rsidRPr="00131795">
        <w:rPr>
          <w:rFonts w:ascii="Arial" w:hAnsi="Arial" w:cs="Arial"/>
        </w:rPr>
        <w:t>к Порядку</w:t>
      </w:r>
    </w:p>
    <w:p w:rsidR="00F1754E" w:rsidRPr="00131795" w:rsidRDefault="00F1754E" w:rsidP="00131795">
      <w:pPr>
        <w:pStyle w:val="ConsPlusNormal"/>
        <w:jc w:val="right"/>
        <w:rPr>
          <w:rFonts w:ascii="Arial" w:hAnsi="Arial" w:cs="Arial"/>
        </w:rPr>
      </w:pPr>
      <w:r w:rsidRPr="00131795">
        <w:rPr>
          <w:rFonts w:ascii="Arial" w:hAnsi="Arial" w:cs="Arial"/>
        </w:rPr>
        <w:t>размещения нестационарных</w:t>
      </w:r>
    </w:p>
    <w:p w:rsidR="00F1754E" w:rsidRPr="00131795" w:rsidRDefault="00F1754E" w:rsidP="00131795">
      <w:pPr>
        <w:pStyle w:val="ConsPlusNormal"/>
        <w:jc w:val="right"/>
        <w:rPr>
          <w:rFonts w:ascii="Arial" w:hAnsi="Arial" w:cs="Arial"/>
        </w:rPr>
      </w:pPr>
      <w:r w:rsidRPr="00131795">
        <w:rPr>
          <w:rFonts w:ascii="Arial" w:hAnsi="Arial" w:cs="Arial"/>
        </w:rPr>
        <w:t>торговых объектов</w:t>
      </w:r>
    </w:p>
    <w:p w:rsidR="00F1754E" w:rsidRPr="00131795" w:rsidRDefault="00F1754E" w:rsidP="00131795">
      <w:pPr>
        <w:pStyle w:val="ConsPlusNormal"/>
        <w:jc w:val="right"/>
        <w:rPr>
          <w:rFonts w:ascii="Arial" w:hAnsi="Arial" w:cs="Arial"/>
        </w:rPr>
      </w:pPr>
      <w:r w:rsidRPr="00131795">
        <w:rPr>
          <w:rFonts w:ascii="Arial" w:hAnsi="Arial" w:cs="Arial"/>
        </w:rPr>
        <w:t xml:space="preserve">на территории </w:t>
      </w:r>
    </w:p>
    <w:p w:rsidR="00131795" w:rsidRPr="00131795" w:rsidRDefault="00350CC8" w:rsidP="00131795">
      <w:pPr>
        <w:jc w:val="right"/>
        <w:rPr>
          <w:rFonts w:ascii="Arial" w:hAnsi="Arial" w:cs="Arial"/>
          <w:sz w:val="24"/>
          <w:szCs w:val="24"/>
        </w:rPr>
      </w:pPr>
      <w:r>
        <w:rPr>
          <w:rFonts w:ascii="Arial" w:hAnsi="Arial" w:cs="Arial"/>
          <w:sz w:val="24"/>
          <w:szCs w:val="24"/>
        </w:rPr>
        <w:t>Стеженского</w:t>
      </w:r>
      <w:r w:rsidR="00131795" w:rsidRPr="00131795">
        <w:rPr>
          <w:rFonts w:ascii="Arial" w:hAnsi="Arial" w:cs="Arial"/>
          <w:sz w:val="24"/>
          <w:szCs w:val="24"/>
        </w:rPr>
        <w:t xml:space="preserve"> сельского поселения </w:t>
      </w:r>
    </w:p>
    <w:p w:rsidR="00131795" w:rsidRPr="00131795" w:rsidRDefault="00131795" w:rsidP="00131795">
      <w:pPr>
        <w:jc w:val="right"/>
        <w:rPr>
          <w:rFonts w:ascii="Arial" w:hAnsi="Arial" w:cs="Arial"/>
          <w:sz w:val="24"/>
          <w:szCs w:val="24"/>
        </w:rPr>
      </w:pPr>
      <w:r w:rsidRPr="00131795">
        <w:rPr>
          <w:rFonts w:ascii="Arial" w:hAnsi="Arial" w:cs="Arial"/>
          <w:sz w:val="24"/>
          <w:szCs w:val="24"/>
        </w:rPr>
        <w:t>Алексеевского муниципального района</w:t>
      </w:r>
    </w:p>
    <w:p w:rsidR="00F1754E" w:rsidRPr="00131795" w:rsidRDefault="00131795" w:rsidP="00131795">
      <w:pPr>
        <w:widowControl w:val="0"/>
        <w:autoSpaceDE w:val="0"/>
        <w:autoSpaceDN w:val="0"/>
        <w:jc w:val="right"/>
        <w:rPr>
          <w:rFonts w:ascii="Arial" w:hAnsi="Arial" w:cs="Arial"/>
          <w:b/>
          <w:sz w:val="24"/>
          <w:szCs w:val="24"/>
        </w:rPr>
      </w:pPr>
      <w:r w:rsidRPr="00131795">
        <w:rPr>
          <w:rFonts w:ascii="Arial" w:hAnsi="Arial" w:cs="Arial"/>
          <w:sz w:val="24"/>
          <w:szCs w:val="24"/>
        </w:rPr>
        <w:t xml:space="preserve">Волгоградской области                                                            </w:t>
      </w:r>
    </w:p>
    <w:p w:rsidR="00F1754E" w:rsidRPr="00131795" w:rsidRDefault="00F1754E" w:rsidP="00131795">
      <w:pPr>
        <w:widowControl w:val="0"/>
        <w:autoSpaceDE w:val="0"/>
        <w:autoSpaceDN w:val="0"/>
        <w:jc w:val="right"/>
        <w:rPr>
          <w:rFonts w:ascii="Arial" w:hAnsi="Arial" w:cs="Arial"/>
          <w:b/>
          <w:sz w:val="24"/>
          <w:szCs w:val="24"/>
        </w:rPr>
      </w:pPr>
    </w:p>
    <w:p w:rsidR="00F1754E" w:rsidRPr="00131795" w:rsidRDefault="00F1754E" w:rsidP="00F1754E">
      <w:pPr>
        <w:widowControl w:val="0"/>
        <w:autoSpaceDE w:val="0"/>
        <w:autoSpaceDN w:val="0"/>
        <w:jc w:val="center"/>
        <w:rPr>
          <w:rFonts w:ascii="Arial" w:hAnsi="Arial" w:cs="Arial"/>
          <w:b/>
          <w:sz w:val="24"/>
          <w:szCs w:val="24"/>
        </w:rPr>
      </w:pPr>
    </w:p>
    <w:p w:rsidR="00F1754E" w:rsidRPr="00381999" w:rsidRDefault="00F1754E" w:rsidP="00131795">
      <w:pPr>
        <w:widowControl w:val="0"/>
        <w:autoSpaceDE w:val="0"/>
        <w:autoSpaceDN w:val="0"/>
        <w:jc w:val="center"/>
        <w:rPr>
          <w:rFonts w:ascii="Arial" w:hAnsi="Arial" w:cs="Arial"/>
          <w:b/>
          <w:sz w:val="24"/>
          <w:szCs w:val="24"/>
        </w:rPr>
      </w:pPr>
      <w:r w:rsidRPr="00381999">
        <w:rPr>
          <w:rFonts w:ascii="Arial" w:hAnsi="Arial" w:cs="Arial"/>
          <w:b/>
          <w:sz w:val="24"/>
          <w:szCs w:val="24"/>
        </w:rPr>
        <w:t>Типовая форма договора на размещение</w:t>
      </w:r>
    </w:p>
    <w:p w:rsidR="00F1754E" w:rsidRPr="00381999" w:rsidRDefault="00F1754E" w:rsidP="00131795">
      <w:pPr>
        <w:widowControl w:val="0"/>
        <w:autoSpaceDE w:val="0"/>
        <w:autoSpaceDN w:val="0"/>
        <w:jc w:val="center"/>
        <w:rPr>
          <w:rFonts w:ascii="Arial" w:hAnsi="Arial" w:cs="Arial"/>
          <w:b/>
          <w:sz w:val="24"/>
          <w:szCs w:val="24"/>
        </w:rPr>
      </w:pPr>
      <w:r w:rsidRPr="00381999">
        <w:rPr>
          <w:rFonts w:ascii="Arial" w:hAnsi="Arial" w:cs="Arial"/>
          <w:b/>
          <w:sz w:val="24"/>
          <w:szCs w:val="24"/>
        </w:rPr>
        <w:t>нестационарного торгового объекта</w:t>
      </w:r>
    </w:p>
    <w:p w:rsidR="00131795" w:rsidRPr="00381999" w:rsidRDefault="00F1754E" w:rsidP="00131795">
      <w:pPr>
        <w:jc w:val="center"/>
        <w:rPr>
          <w:rFonts w:ascii="Arial" w:hAnsi="Arial" w:cs="Arial"/>
          <w:b/>
          <w:sz w:val="24"/>
          <w:szCs w:val="24"/>
        </w:rPr>
      </w:pPr>
      <w:r w:rsidRPr="00381999">
        <w:rPr>
          <w:rFonts w:ascii="Arial" w:hAnsi="Arial" w:cs="Arial"/>
          <w:b/>
          <w:sz w:val="24"/>
          <w:szCs w:val="24"/>
        </w:rPr>
        <w:t xml:space="preserve">на территории </w:t>
      </w:r>
      <w:r w:rsidR="00350CC8">
        <w:rPr>
          <w:rFonts w:ascii="Arial" w:hAnsi="Arial" w:cs="Arial"/>
          <w:b/>
          <w:sz w:val="24"/>
          <w:szCs w:val="24"/>
        </w:rPr>
        <w:t>Стеженского</w:t>
      </w:r>
      <w:r w:rsidR="00131795" w:rsidRPr="00381999">
        <w:rPr>
          <w:rFonts w:ascii="Arial" w:hAnsi="Arial" w:cs="Arial"/>
          <w:b/>
          <w:sz w:val="24"/>
          <w:szCs w:val="24"/>
        </w:rPr>
        <w:t xml:space="preserve"> сельского поселения</w:t>
      </w:r>
    </w:p>
    <w:p w:rsidR="00131795" w:rsidRPr="00381999" w:rsidRDefault="00131795" w:rsidP="00131795">
      <w:pPr>
        <w:jc w:val="center"/>
        <w:rPr>
          <w:rFonts w:ascii="Arial" w:hAnsi="Arial" w:cs="Arial"/>
          <w:b/>
          <w:sz w:val="24"/>
          <w:szCs w:val="24"/>
        </w:rPr>
      </w:pPr>
      <w:r w:rsidRPr="00381999">
        <w:rPr>
          <w:rFonts w:ascii="Arial" w:hAnsi="Arial" w:cs="Arial"/>
          <w:b/>
          <w:sz w:val="24"/>
          <w:szCs w:val="24"/>
        </w:rPr>
        <w:t>Алексеевского муниципального района</w:t>
      </w:r>
    </w:p>
    <w:p w:rsidR="00F1754E" w:rsidRPr="00381999" w:rsidRDefault="00131795" w:rsidP="00131795">
      <w:pPr>
        <w:pStyle w:val="ConsPlusNormal"/>
        <w:jc w:val="center"/>
        <w:rPr>
          <w:rFonts w:ascii="Arial" w:hAnsi="Arial" w:cs="Arial"/>
          <w:b/>
        </w:rPr>
      </w:pPr>
      <w:r w:rsidRPr="00381999">
        <w:rPr>
          <w:rFonts w:ascii="Arial" w:hAnsi="Arial" w:cs="Arial"/>
          <w:b/>
        </w:rPr>
        <w:t>Волгоградской области</w:t>
      </w:r>
    </w:p>
    <w:p w:rsidR="00F1754E" w:rsidRPr="00381999" w:rsidRDefault="00F1754E" w:rsidP="00F1754E">
      <w:pPr>
        <w:widowControl w:val="0"/>
        <w:autoSpaceDE w:val="0"/>
        <w:autoSpaceDN w:val="0"/>
        <w:jc w:val="center"/>
        <w:rPr>
          <w:rFonts w:ascii="Arial" w:hAnsi="Arial" w:cs="Arial"/>
          <w:b/>
          <w:sz w:val="24"/>
          <w:szCs w:val="24"/>
        </w:rPr>
      </w:pPr>
    </w:p>
    <w:p w:rsidR="00F1754E" w:rsidRPr="00131795" w:rsidRDefault="00F1754E" w:rsidP="00131795">
      <w:pPr>
        <w:widowControl w:val="0"/>
        <w:autoSpaceDE w:val="0"/>
        <w:autoSpaceDN w:val="0"/>
        <w:jc w:val="center"/>
        <w:rPr>
          <w:rFonts w:ascii="Arial" w:hAnsi="Arial" w:cs="Arial"/>
          <w:sz w:val="24"/>
          <w:szCs w:val="24"/>
        </w:rPr>
      </w:pPr>
      <w:bookmarkStart w:id="5" w:name="P529"/>
      <w:bookmarkEnd w:id="5"/>
    </w:p>
    <w:p w:rsidR="00F1754E" w:rsidRPr="00131795" w:rsidRDefault="00F1754E" w:rsidP="00131795">
      <w:pPr>
        <w:widowControl w:val="0"/>
        <w:autoSpaceDE w:val="0"/>
        <w:autoSpaceDN w:val="0"/>
        <w:jc w:val="center"/>
        <w:rPr>
          <w:rFonts w:ascii="Arial" w:hAnsi="Arial" w:cs="Arial"/>
          <w:sz w:val="24"/>
          <w:szCs w:val="24"/>
        </w:rPr>
      </w:pPr>
      <w:r w:rsidRPr="00131795">
        <w:rPr>
          <w:rFonts w:ascii="Arial" w:hAnsi="Arial" w:cs="Arial"/>
          <w:sz w:val="24"/>
          <w:szCs w:val="24"/>
        </w:rPr>
        <w:t>Договор на размещение</w:t>
      </w:r>
    </w:p>
    <w:p w:rsidR="00F1754E" w:rsidRPr="00131795" w:rsidRDefault="00F1754E" w:rsidP="00131795">
      <w:pPr>
        <w:pStyle w:val="ConsPlusNormal"/>
        <w:jc w:val="center"/>
        <w:rPr>
          <w:rFonts w:ascii="Arial" w:hAnsi="Arial" w:cs="Arial"/>
        </w:rPr>
      </w:pPr>
      <w:r w:rsidRPr="00131795">
        <w:rPr>
          <w:rFonts w:ascii="Arial" w:hAnsi="Arial" w:cs="Arial"/>
        </w:rPr>
        <w:t>нестационарного торгового объекта на территории</w:t>
      </w:r>
    </w:p>
    <w:p w:rsidR="00131795" w:rsidRPr="00131795" w:rsidRDefault="00350CC8" w:rsidP="00131795">
      <w:pPr>
        <w:jc w:val="center"/>
        <w:rPr>
          <w:rFonts w:ascii="Arial" w:hAnsi="Arial" w:cs="Arial"/>
          <w:sz w:val="24"/>
          <w:szCs w:val="24"/>
        </w:rPr>
      </w:pPr>
      <w:r>
        <w:rPr>
          <w:rFonts w:ascii="Arial" w:hAnsi="Arial" w:cs="Arial"/>
          <w:sz w:val="24"/>
          <w:szCs w:val="24"/>
        </w:rPr>
        <w:t>Стеженского</w:t>
      </w:r>
      <w:r w:rsidR="00131795" w:rsidRPr="00131795">
        <w:rPr>
          <w:rFonts w:ascii="Arial" w:hAnsi="Arial" w:cs="Arial"/>
          <w:sz w:val="24"/>
          <w:szCs w:val="24"/>
        </w:rPr>
        <w:t xml:space="preserve"> сельского поселения</w:t>
      </w:r>
    </w:p>
    <w:p w:rsidR="00131795" w:rsidRPr="00131795" w:rsidRDefault="00131795" w:rsidP="00131795">
      <w:pPr>
        <w:jc w:val="center"/>
        <w:rPr>
          <w:rFonts w:ascii="Arial" w:hAnsi="Arial" w:cs="Arial"/>
          <w:sz w:val="24"/>
          <w:szCs w:val="24"/>
        </w:rPr>
      </w:pPr>
      <w:r w:rsidRPr="00131795">
        <w:rPr>
          <w:rFonts w:ascii="Arial" w:hAnsi="Arial" w:cs="Arial"/>
          <w:sz w:val="24"/>
          <w:szCs w:val="24"/>
        </w:rPr>
        <w:t>Алексеевского муниципального района</w:t>
      </w:r>
    </w:p>
    <w:p w:rsidR="00F1754E" w:rsidRPr="00131795" w:rsidRDefault="00131795" w:rsidP="00131795">
      <w:pPr>
        <w:pStyle w:val="ConsPlusNormal"/>
        <w:jc w:val="center"/>
        <w:rPr>
          <w:rFonts w:ascii="Arial" w:hAnsi="Arial" w:cs="Arial"/>
        </w:rPr>
      </w:pPr>
      <w:r w:rsidRPr="00131795">
        <w:rPr>
          <w:rFonts w:ascii="Arial" w:hAnsi="Arial" w:cs="Arial"/>
        </w:rPr>
        <w:t>Волгоградской области</w:t>
      </w:r>
    </w:p>
    <w:p w:rsidR="00F1754E" w:rsidRPr="00131795" w:rsidRDefault="00F1754E" w:rsidP="00F1754E">
      <w:pPr>
        <w:widowControl w:val="0"/>
        <w:autoSpaceDE w:val="0"/>
        <w:autoSpaceDN w:val="0"/>
        <w:jc w:val="center"/>
        <w:rPr>
          <w:rFonts w:ascii="Arial" w:hAnsi="Arial" w:cs="Arial"/>
          <w:sz w:val="24"/>
          <w:szCs w:val="24"/>
        </w:rPr>
      </w:pP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_________________________                                           «__» _________ 20__ г.</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__________________________________________________________________</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__________________________________________________________________</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_________________________________________________________________</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__________________________________________________________________</w:t>
      </w:r>
    </w:p>
    <w:p w:rsidR="00F1754E" w:rsidRPr="00131795" w:rsidRDefault="00F1754E" w:rsidP="00F1754E">
      <w:pPr>
        <w:widowControl w:val="0"/>
        <w:autoSpaceDE w:val="0"/>
        <w:autoSpaceDN w:val="0"/>
        <w:jc w:val="center"/>
        <w:rPr>
          <w:rFonts w:ascii="Arial" w:hAnsi="Arial" w:cs="Arial"/>
          <w:sz w:val="24"/>
          <w:szCs w:val="24"/>
        </w:rPr>
      </w:pPr>
      <w:r w:rsidRPr="00131795">
        <w:rPr>
          <w:rFonts w:ascii="Arial" w:hAnsi="Arial" w:cs="Arial"/>
          <w:sz w:val="24"/>
          <w:szCs w:val="24"/>
        </w:rPr>
        <w:t>(полное наименование хозяйствующего субъекта)</w:t>
      </w:r>
    </w:p>
    <w:p w:rsidR="00F1754E" w:rsidRPr="00131795" w:rsidRDefault="00F1754E" w:rsidP="00F1754E">
      <w:pPr>
        <w:widowControl w:val="0"/>
        <w:autoSpaceDE w:val="0"/>
        <w:autoSpaceDN w:val="0"/>
        <w:jc w:val="both"/>
        <w:rPr>
          <w:rFonts w:ascii="Arial" w:hAnsi="Arial" w:cs="Arial"/>
          <w:sz w:val="24"/>
          <w:szCs w:val="24"/>
        </w:rPr>
      </w:pP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в лице ____________________________________________________________</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__________________________________________________________________,</w:t>
      </w:r>
    </w:p>
    <w:p w:rsidR="00F1754E" w:rsidRPr="00131795" w:rsidRDefault="00F1754E" w:rsidP="00F1754E">
      <w:pPr>
        <w:widowControl w:val="0"/>
        <w:autoSpaceDE w:val="0"/>
        <w:autoSpaceDN w:val="0"/>
        <w:jc w:val="center"/>
        <w:rPr>
          <w:rFonts w:ascii="Arial" w:hAnsi="Arial" w:cs="Arial"/>
          <w:sz w:val="24"/>
          <w:szCs w:val="24"/>
        </w:rPr>
      </w:pPr>
      <w:r w:rsidRPr="00131795">
        <w:rPr>
          <w:rFonts w:ascii="Arial" w:hAnsi="Arial" w:cs="Arial"/>
          <w:sz w:val="24"/>
          <w:szCs w:val="24"/>
        </w:rPr>
        <w:t>(должность, Ф.И.О.)</w:t>
      </w:r>
    </w:p>
    <w:p w:rsidR="00F1754E" w:rsidRPr="00131795" w:rsidRDefault="00F1754E" w:rsidP="00F1754E">
      <w:pPr>
        <w:widowControl w:val="0"/>
        <w:autoSpaceDE w:val="0"/>
        <w:autoSpaceDN w:val="0"/>
        <w:jc w:val="both"/>
        <w:rPr>
          <w:rFonts w:ascii="Arial" w:hAnsi="Arial" w:cs="Arial"/>
          <w:sz w:val="24"/>
          <w:szCs w:val="24"/>
        </w:rPr>
      </w:pP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действующего на основании _________________________________________</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_________________________________________________________________</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__________________________________________________________________,</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F1754E" w:rsidRPr="00131795" w:rsidRDefault="00F1754E" w:rsidP="00F1754E">
      <w:pPr>
        <w:widowControl w:val="0"/>
        <w:autoSpaceDE w:val="0"/>
        <w:autoSpaceDN w:val="0"/>
        <w:jc w:val="center"/>
        <w:rPr>
          <w:rFonts w:ascii="Arial" w:hAnsi="Arial" w:cs="Arial"/>
          <w:sz w:val="24"/>
          <w:szCs w:val="24"/>
        </w:rPr>
      </w:pPr>
      <w:r w:rsidRPr="00131795">
        <w:rPr>
          <w:rFonts w:ascii="Arial" w:hAnsi="Arial" w:cs="Arial"/>
          <w:sz w:val="24"/>
          <w:szCs w:val="24"/>
        </w:rPr>
        <w:t>(указывается основание заключения Договора – протокол о результатах торгов, заявление хозяйствующего субъекта и т.п.)</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заключили настоящий Договор о нижеследующем:</w:t>
      </w:r>
    </w:p>
    <w:p w:rsidR="00F1754E" w:rsidRPr="00131795" w:rsidRDefault="00F1754E" w:rsidP="00F1754E">
      <w:pPr>
        <w:widowControl w:val="0"/>
        <w:autoSpaceDE w:val="0"/>
        <w:autoSpaceDN w:val="0"/>
        <w:jc w:val="both"/>
        <w:rPr>
          <w:rFonts w:ascii="Arial" w:hAnsi="Arial" w:cs="Arial"/>
          <w:sz w:val="24"/>
          <w:szCs w:val="24"/>
        </w:rPr>
      </w:pPr>
    </w:p>
    <w:p w:rsidR="00F1754E" w:rsidRPr="00131795" w:rsidRDefault="00F1754E" w:rsidP="00F1754E">
      <w:pPr>
        <w:widowControl w:val="0"/>
        <w:autoSpaceDE w:val="0"/>
        <w:autoSpaceDN w:val="0"/>
        <w:jc w:val="center"/>
        <w:rPr>
          <w:rFonts w:ascii="Arial" w:hAnsi="Arial" w:cs="Arial"/>
          <w:sz w:val="24"/>
          <w:szCs w:val="24"/>
        </w:rPr>
      </w:pPr>
      <w:r w:rsidRPr="00131795">
        <w:rPr>
          <w:rFonts w:ascii="Arial" w:hAnsi="Arial" w:cs="Arial"/>
          <w:sz w:val="24"/>
          <w:szCs w:val="24"/>
        </w:rPr>
        <w:t>1. Предмет Договора</w:t>
      </w:r>
    </w:p>
    <w:p w:rsidR="00F1754E" w:rsidRPr="00131795" w:rsidRDefault="00F1754E" w:rsidP="00F1754E">
      <w:pPr>
        <w:widowControl w:val="0"/>
        <w:autoSpaceDE w:val="0"/>
        <w:autoSpaceDN w:val="0"/>
        <w:jc w:val="center"/>
        <w:rPr>
          <w:rFonts w:ascii="Arial" w:hAnsi="Arial" w:cs="Arial"/>
          <w:sz w:val="24"/>
          <w:szCs w:val="24"/>
        </w:rPr>
      </w:pPr>
    </w:p>
    <w:p w:rsidR="00F1754E" w:rsidRPr="00131795" w:rsidRDefault="00F1754E" w:rsidP="00F1754E">
      <w:pPr>
        <w:widowControl w:val="0"/>
        <w:autoSpaceDE w:val="0"/>
        <w:autoSpaceDN w:val="0"/>
        <w:jc w:val="both"/>
        <w:rPr>
          <w:rFonts w:ascii="Arial" w:hAnsi="Arial" w:cs="Arial"/>
          <w:sz w:val="24"/>
          <w:szCs w:val="24"/>
        </w:rPr>
      </w:pPr>
      <w:bookmarkStart w:id="6" w:name="P560"/>
      <w:bookmarkEnd w:id="6"/>
      <w:r w:rsidRPr="00131795">
        <w:rPr>
          <w:rFonts w:ascii="Arial" w:hAnsi="Arial" w:cs="Arial"/>
          <w:sz w:val="24"/>
          <w:szCs w:val="24"/>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__________________________________________________________________</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__________________________________________________________________</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__________________________________________________________________</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lastRenderedPageBreak/>
        <w:t>__________________________________________________________________,</w:t>
      </w:r>
    </w:p>
    <w:p w:rsidR="00F1754E" w:rsidRPr="00131795" w:rsidRDefault="00F1754E" w:rsidP="00F1754E">
      <w:pPr>
        <w:widowControl w:val="0"/>
        <w:autoSpaceDE w:val="0"/>
        <w:autoSpaceDN w:val="0"/>
        <w:jc w:val="center"/>
        <w:rPr>
          <w:rFonts w:ascii="Arial" w:hAnsi="Arial" w:cs="Arial"/>
          <w:sz w:val="24"/>
          <w:szCs w:val="24"/>
        </w:rPr>
      </w:pPr>
      <w:r w:rsidRPr="00131795">
        <w:rPr>
          <w:rFonts w:ascii="Arial" w:hAnsi="Arial" w:cs="Arial"/>
          <w:sz w:val="24"/>
          <w:szCs w:val="24"/>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согласно   картографической   схеме   размещения  объекта  масштаба  1:500,</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F1754E" w:rsidRPr="00131795" w:rsidRDefault="00F1754E" w:rsidP="00F1754E">
      <w:pPr>
        <w:widowControl w:val="0"/>
        <w:autoSpaceDE w:val="0"/>
        <w:autoSpaceDN w:val="0"/>
        <w:ind w:firstLine="540"/>
        <w:jc w:val="both"/>
        <w:rPr>
          <w:rFonts w:ascii="Arial" w:hAnsi="Arial" w:cs="Arial"/>
          <w:sz w:val="24"/>
          <w:szCs w:val="24"/>
        </w:rPr>
      </w:pPr>
    </w:p>
    <w:p w:rsidR="00F1754E" w:rsidRPr="00131795" w:rsidRDefault="00F1754E" w:rsidP="00F1754E">
      <w:pPr>
        <w:widowControl w:val="0"/>
        <w:autoSpaceDE w:val="0"/>
        <w:autoSpaceDN w:val="0"/>
        <w:jc w:val="center"/>
        <w:rPr>
          <w:rFonts w:ascii="Arial" w:hAnsi="Arial" w:cs="Arial"/>
          <w:sz w:val="24"/>
          <w:szCs w:val="24"/>
        </w:rPr>
      </w:pPr>
      <w:r w:rsidRPr="00131795">
        <w:rPr>
          <w:rFonts w:ascii="Arial" w:hAnsi="Arial" w:cs="Arial"/>
          <w:sz w:val="24"/>
          <w:szCs w:val="24"/>
        </w:rPr>
        <w:t>2. Условия Договора</w:t>
      </w:r>
    </w:p>
    <w:p w:rsidR="00F1754E" w:rsidRPr="00131795" w:rsidRDefault="00F1754E" w:rsidP="00F1754E">
      <w:pPr>
        <w:widowControl w:val="0"/>
        <w:autoSpaceDE w:val="0"/>
        <w:autoSpaceDN w:val="0"/>
        <w:jc w:val="both"/>
        <w:rPr>
          <w:rFonts w:ascii="Arial" w:hAnsi="Arial" w:cs="Arial"/>
          <w:sz w:val="24"/>
          <w:szCs w:val="24"/>
        </w:rPr>
      </w:pP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2.1. Хозяйствующий субъект обязан:</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2.1.2. Использовать объект в соответствии с условиями п. 1.1 настоящего Договора.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2.1.3. Произвести оплату за право на размещение нестационарного торгового объекта в размере и в порядке, определенном в </w:t>
      </w:r>
      <w:hyperlink r:id="rId14" w:history="1">
        <w:r w:rsidRPr="00131795">
          <w:rPr>
            <w:rStyle w:val="a8"/>
            <w:rFonts w:ascii="Arial" w:hAnsi="Arial" w:cs="Arial"/>
            <w:sz w:val="24"/>
            <w:szCs w:val="24"/>
          </w:rPr>
          <w:t>п. 3.1</w:t>
        </w:r>
      </w:hyperlink>
      <w:r w:rsidRPr="00131795">
        <w:rPr>
          <w:rFonts w:ascii="Arial" w:hAnsi="Arial" w:cs="Arial"/>
          <w:sz w:val="24"/>
          <w:szCs w:val="24"/>
        </w:rPr>
        <w:t xml:space="preserve"> настоящего Договора.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2.1.4. Не производить изменений внешнего облика объекта без письменного согласования с Уполномоченным органом.</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2.1.5. Уведомлять Уполномоченный орган о передаче права на размещение объекта третьим лицам.</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2.1.7. При прекращении настоящего Договора в срок, не превышающий ___ дней, обеспечить демонтаж и вывоз объекта с места его размещения.</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2.2. Хозяйствующий субъект имеет право:</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2.2.1. Разместить нестационарный торговый объект соответствующий условиям настоящего Договора в месте, предусмотренном Договором;</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2.2.2. Передавать свои права по настоящему Договору третьим лицам.</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2.3. Уполномоченный орган обязан:</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F1754E" w:rsidRPr="00131795" w:rsidRDefault="00F1754E" w:rsidP="00F1754E">
      <w:pPr>
        <w:widowControl w:val="0"/>
        <w:autoSpaceDE w:val="0"/>
        <w:autoSpaceDN w:val="0"/>
        <w:ind w:firstLine="540"/>
        <w:jc w:val="both"/>
        <w:rPr>
          <w:rFonts w:ascii="Arial" w:hAnsi="Arial" w:cs="Arial"/>
          <w:sz w:val="24"/>
          <w:szCs w:val="24"/>
        </w:rPr>
      </w:pP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2.4. Уполномоченный орган имеет право:</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F1754E" w:rsidRPr="00131795" w:rsidRDefault="00F1754E" w:rsidP="00F1754E">
      <w:pPr>
        <w:widowControl w:val="0"/>
        <w:autoSpaceDE w:val="0"/>
        <w:autoSpaceDN w:val="0"/>
        <w:jc w:val="center"/>
        <w:rPr>
          <w:rFonts w:ascii="Arial" w:hAnsi="Arial" w:cs="Arial"/>
          <w:sz w:val="24"/>
          <w:szCs w:val="24"/>
        </w:rPr>
      </w:pPr>
    </w:p>
    <w:p w:rsidR="00F1754E" w:rsidRPr="00131795" w:rsidRDefault="00F1754E" w:rsidP="00F1754E">
      <w:pPr>
        <w:widowControl w:val="0"/>
        <w:autoSpaceDE w:val="0"/>
        <w:autoSpaceDN w:val="0"/>
        <w:jc w:val="center"/>
        <w:rPr>
          <w:rFonts w:ascii="Arial" w:hAnsi="Arial" w:cs="Arial"/>
          <w:sz w:val="24"/>
          <w:szCs w:val="24"/>
        </w:rPr>
      </w:pPr>
      <w:r w:rsidRPr="00131795">
        <w:rPr>
          <w:rFonts w:ascii="Arial" w:hAnsi="Arial" w:cs="Arial"/>
          <w:sz w:val="24"/>
          <w:szCs w:val="24"/>
        </w:rPr>
        <w:lastRenderedPageBreak/>
        <w:t>3. Плата за размещение объекта</w:t>
      </w:r>
    </w:p>
    <w:p w:rsidR="00F1754E" w:rsidRPr="00131795" w:rsidRDefault="00F1754E" w:rsidP="00F1754E">
      <w:pPr>
        <w:widowControl w:val="0"/>
        <w:autoSpaceDE w:val="0"/>
        <w:autoSpaceDN w:val="0"/>
        <w:jc w:val="both"/>
        <w:rPr>
          <w:rFonts w:ascii="Arial" w:hAnsi="Arial" w:cs="Arial"/>
          <w:sz w:val="24"/>
          <w:szCs w:val="24"/>
        </w:rPr>
      </w:pP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3.1. Плата за право на размещение объекта устанавливается в размере _________________________________ рублей (без учета НДС) за весь период (сумма цифрами и прописью)</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действия настоящего Договора.</w:t>
      </w:r>
    </w:p>
    <w:p w:rsidR="00F1754E" w:rsidRPr="00131795" w:rsidRDefault="00F1754E" w:rsidP="00F1754E">
      <w:pPr>
        <w:widowControl w:val="0"/>
        <w:autoSpaceDE w:val="0"/>
        <w:autoSpaceDN w:val="0"/>
        <w:ind w:firstLine="567"/>
        <w:jc w:val="both"/>
        <w:rPr>
          <w:rFonts w:ascii="Arial" w:hAnsi="Arial" w:cs="Arial"/>
          <w:sz w:val="24"/>
          <w:szCs w:val="24"/>
        </w:rPr>
      </w:pPr>
      <w:r w:rsidRPr="00131795">
        <w:rPr>
          <w:rFonts w:ascii="Arial" w:hAnsi="Arial" w:cs="Arial"/>
          <w:sz w:val="24"/>
          <w:szCs w:val="24"/>
        </w:rPr>
        <w:t>Плата за право размещения объекта в квартал, составляет _________________________________ рублей (без учета НДС).</w:t>
      </w:r>
      <w:r w:rsidRPr="00131795">
        <w:rPr>
          <w:rFonts w:ascii="Arial" w:hAnsi="Arial" w:cs="Arial"/>
          <w:sz w:val="24"/>
          <w:szCs w:val="24"/>
          <w:vertAlign w:val="superscript"/>
        </w:rPr>
        <w:t xml:space="preserve"> </w:t>
      </w:r>
      <w:r w:rsidRPr="00131795">
        <w:rPr>
          <w:rFonts w:ascii="Arial" w:hAnsi="Arial" w:cs="Arial"/>
          <w:sz w:val="24"/>
          <w:szCs w:val="24"/>
          <w:vertAlign w:val="superscript"/>
        </w:rPr>
        <w:footnoteReference w:id="2"/>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(сумма цифрами и прописью)</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131795">
        <w:rPr>
          <w:rFonts w:ascii="Arial" w:hAnsi="Arial" w:cs="Arial"/>
          <w:sz w:val="24"/>
          <w:szCs w:val="24"/>
          <w:vertAlign w:val="superscript"/>
        </w:rPr>
        <w:footnoteReference w:id="3"/>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Перечисление платы по Договору на размещение производится в течение _____ дней со дня заключения Договора на размещение в полном объеме.</w:t>
      </w:r>
      <w:r w:rsidRPr="00131795">
        <w:rPr>
          <w:rFonts w:ascii="Arial" w:hAnsi="Arial" w:cs="Arial"/>
          <w:sz w:val="24"/>
          <w:szCs w:val="24"/>
          <w:vertAlign w:val="superscript"/>
        </w:rPr>
        <w:footnoteReference w:id="4"/>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3.3. Перечисление платы по Договору на размещение производится по следующим реквизитам:</w:t>
      </w:r>
    </w:p>
    <w:p w:rsidR="00F1754E" w:rsidRPr="00131795" w:rsidRDefault="00F1754E" w:rsidP="00F1754E">
      <w:pPr>
        <w:widowControl w:val="0"/>
        <w:autoSpaceDE w:val="0"/>
        <w:autoSpaceDN w:val="0"/>
        <w:jc w:val="both"/>
        <w:rPr>
          <w:rFonts w:ascii="Arial" w:hAnsi="Arial" w:cs="Arial"/>
          <w:sz w:val="24"/>
          <w:szCs w:val="24"/>
        </w:rPr>
      </w:pPr>
      <w:r w:rsidRPr="00131795">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3.4. Перечисление НДС осуществляется Хозяйствующим субъектом самостоятельно в соответствии с действующим законодательством.</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3.5. Перечисленный Хозяйствующим субъектом задаток засчитывается в счет оплаты по настоящему Договору</w:t>
      </w:r>
      <w:r w:rsidRPr="00131795">
        <w:rPr>
          <w:rFonts w:ascii="Arial" w:hAnsi="Arial" w:cs="Arial"/>
          <w:sz w:val="24"/>
          <w:szCs w:val="24"/>
          <w:vertAlign w:val="superscript"/>
        </w:rPr>
        <w:footnoteReference w:id="5"/>
      </w:r>
      <w:r w:rsidRPr="00131795">
        <w:rPr>
          <w:rFonts w:ascii="Arial" w:hAnsi="Arial" w:cs="Arial"/>
          <w:sz w:val="24"/>
          <w:szCs w:val="24"/>
        </w:rPr>
        <w:t>.</w:t>
      </w:r>
    </w:p>
    <w:p w:rsidR="00F1754E" w:rsidRPr="00131795" w:rsidRDefault="00F1754E" w:rsidP="00F1754E">
      <w:pPr>
        <w:widowControl w:val="0"/>
        <w:autoSpaceDE w:val="0"/>
        <w:autoSpaceDN w:val="0"/>
        <w:jc w:val="center"/>
        <w:rPr>
          <w:rFonts w:ascii="Arial" w:hAnsi="Arial" w:cs="Arial"/>
          <w:sz w:val="24"/>
          <w:szCs w:val="24"/>
        </w:rPr>
      </w:pPr>
    </w:p>
    <w:p w:rsidR="00F1754E" w:rsidRPr="00131795" w:rsidRDefault="00F1754E" w:rsidP="00F1754E">
      <w:pPr>
        <w:widowControl w:val="0"/>
        <w:autoSpaceDE w:val="0"/>
        <w:autoSpaceDN w:val="0"/>
        <w:jc w:val="center"/>
        <w:rPr>
          <w:rFonts w:ascii="Arial" w:hAnsi="Arial" w:cs="Arial"/>
          <w:sz w:val="24"/>
          <w:szCs w:val="24"/>
        </w:rPr>
      </w:pPr>
      <w:r w:rsidRPr="00131795">
        <w:rPr>
          <w:rFonts w:ascii="Arial" w:hAnsi="Arial" w:cs="Arial"/>
          <w:sz w:val="24"/>
          <w:szCs w:val="24"/>
        </w:rPr>
        <w:t>4. Срок действия Договора</w:t>
      </w:r>
    </w:p>
    <w:p w:rsidR="00F1754E" w:rsidRPr="00131795" w:rsidRDefault="00F1754E" w:rsidP="00F1754E">
      <w:pPr>
        <w:widowControl w:val="0"/>
        <w:autoSpaceDE w:val="0"/>
        <w:autoSpaceDN w:val="0"/>
        <w:jc w:val="both"/>
        <w:rPr>
          <w:rFonts w:ascii="Arial" w:hAnsi="Arial" w:cs="Arial"/>
          <w:sz w:val="24"/>
          <w:szCs w:val="24"/>
        </w:rPr>
      </w:pP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4.1. Настоящий Договор вступает в силу со дня его подписания Сторонами и действует до "____" _________ 20__ г.</w:t>
      </w:r>
    </w:p>
    <w:p w:rsidR="00F1754E" w:rsidRPr="00131795" w:rsidRDefault="00F1754E" w:rsidP="00F1754E">
      <w:pPr>
        <w:widowControl w:val="0"/>
        <w:autoSpaceDE w:val="0"/>
        <w:autoSpaceDN w:val="0"/>
        <w:ind w:firstLine="540"/>
        <w:jc w:val="both"/>
        <w:rPr>
          <w:rFonts w:ascii="Arial" w:hAnsi="Arial" w:cs="Arial"/>
          <w:sz w:val="24"/>
          <w:szCs w:val="24"/>
        </w:rPr>
      </w:pPr>
    </w:p>
    <w:p w:rsidR="00F1754E" w:rsidRPr="00131795" w:rsidRDefault="00F1754E" w:rsidP="00F1754E">
      <w:pPr>
        <w:widowControl w:val="0"/>
        <w:autoSpaceDE w:val="0"/>
        <w:autoSpaceDN w:val="0"/>
        <w:jc w:val="center"/>
        <w:rPr>
          <w:rFonts w:ascii="Arial" w:hAnsi="Arial" w:cs="Arial"/>
          <w:sz w:val="24"/>
          <w:szCs w:val="24"/>
        </w:rPr>
      </w:pPr>
    </w:p>
    <w:p w:rsidR="00F1754E" w:rsidRPr="00131795" w:rsidRDefault="00F1754E" w:rsidP="00F1754E">
      <w:pPr>
        <w:widowControl w:val="0"/>
        <w:autoSpaceDE w:val="0"/>
        <w:autoSpaceDN w:val="0"/>
        <w:jc w:val="center"/>
        <w:rPr>
          <w:rFonts w:ascii="Arial" w:hAnsi="Arial" w:cs="Arial"/>
          <w:sz w:val="24"/>
          <w:szCs w:val="24"/>
        </w:rPr>
      </w:pPr>
      <w:r w:rsidRPr="00131795">
        <w:rPr>
          <w:rFonts w:ascii="Arial" w:hAnsi="Arial" w:cs="Arial"/>
          <w:sz w:val="24"/>
          <w:szCs w:val="24"/>
        </w:rPr>
        <w:t>5. Прекращение и расторжение Договора</w:t>
      </w:r>
    </w:p>
    <w:p w:rsidR="00F1754E" w:rsidRPr="00131795" w:rsidRDefault="00F1754E" w:rsidP="00F1754E">
      <w:pPr>
        <w:widowControl w:val="0"/>
        <w:autoSpaceDE w:val="0"/>
        <w:autoSpaceDN w:val="0"/>
        <w:jc w:val="center"/>
        <w:rPr>
          <w:rFonts w:ascii="Arial" w:hAnsi="Arial" w:cs="Arial"/>
          <w:sz w:val="24"/>
          <w:szCs w:val="24"/>
        </w:rPr>
      </w:pP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5.1. Действие настоящего Договора прекращается в следующих случаях:</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5.1.1. по истечении срока, на который заключен Договор;</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5.1.3. если размещение объекта в определенном месте не соответствует требованиям действующего законодательства;</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5.1.4. расторжения Договора в одностороннем порядке;</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5.1.5. в иных случаях, предусмотренных действующим законодательством.</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5.2. Договор на размещение может быть расторгнут досрочно в одностороннем порядке в следующих случаях:</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5.2.1. по заявлению Хозяйствующего субъекта о расторжении Договора;</w:t>
      </w:r>
      <w:r w:rsidRPr="00131795">
        <w:rPr>
          <w:rFonts w:ascii="Arial" w:hAnsi="Arial" w:cs="Arial"/>
          <w:sz w:val="24"/>
          <w:szCs w:val="24"/>
          <w:vertAlign w:val="superscript"/>
        </w:rPr>
        <w:footnoteReference w:id="6"/>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5.2.2. зафиксированных в установленном порядке двух и более в течение года нарушений, выявленных в работе объекта;</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 xml:space="preserve">5.2.3. невнесение Хозяйствующим субъектом платы по настоящему Договору </w:t>
      </w:r>
      <w:r w:rsidRPr="00131795">
        <w:rPr>
          <w:rFonts w:ascii="Arial" w:hAnsi="Arial" w:cs="Arial"/>
          <w:sz w:val="24"/>
          <w:szCs w:val="24"/>
        </w:rPr>
        <w:lastRenderedPageBreak/>
        <w:t>в порядке и в сроки, указанные в п. 3.2 настоящего Договора;</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5.2.4. размещение объекта, не соответствующего Схеме или не соответствующего архитектурному решению;</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5.2.5. не размещение Хозяйствующим субъектом в месте, определенном Договором, объекта, в течение ___ месяцев с даты заключения настоящего Договора;</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5.2.6. использование Хозяйствующим субъектом объекта с нарушением  условий, указанных в п. 1.1 настоящего Договора.</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5.2.7. изменение внешнего облика объекта без письменного согласования с Уполномоченным органом.</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5.2.8. в иных случаях предусмотренных действующим законодательством.</w:t>
      </w:r>
    </w:p>
    <w:p w:rsidR="00F1754E" w:rsidRPr="00131795" w:rsidRDefault="00F1754E" w:rsidP="00F1754E">
      <w:pPr>
        <w:widowControl w:val="0"/>
        <w:autoSpaceDE w:val="0"/>
        <w:autoSpaceDN w:val="0"/>
        <w:ind w:firstLine="540"/>
        <w:jc w:val="both"/>
        <w:rPr>
          <w:rFonts w:ascii="Arial" w:hAnsi="Arial" w:cs="Arial"/>
          <w:sz w:val="24"/>
          <w:szCs w:val="24"/>
        </w:rPr>
      </w:pPr>
    </w:p>
    <w:p w:rsidR="00F1754E" w:rsidRPr="00131795" w:rsidRDefault="00F1754E" w:rsidP="00F1754E">
      <w:pPr>
        <w:widowControl w:val="0"/>
        <w:autoSpaceDE w:val="0"/>
        <w:autoSpaceDN w:val="0"/>
        <w:jc w:val="center"/>
        <w:rPr>
          <w:rFonts w:ascii="Arial" w:hAnsi="Arial" w:cs="Arial"/>
          <w:sz w:val="24"/>
          <w:szCs w:val="24"/>
        </w:rPr>
      </w:pPr>
      <w:r w:rsidRPr="00131795">
        <w:rPr>
          <w:rFonts w:ascii="Arial" w:hAnsi="Arial" w:cs="Arial"/>
          <w:sz w:val="24"/>
          <w:szCs w:val="24"/>
        </w:rPr>
        <w:t>6. Заключительные положения</w:t>
      </w:r>
    </w:p>
    <w:p w:rsidR="00F1754E" w:rsidRPr="00131795" w:rsidRDefault="00F1754E" w:rsidP="00F1754E">
      <w:pPr>
        <w:widowControl w:val="0"/>
        <w:autoSpaceDE w:val="0"/>
        <w:autoSpaceDN w:val="0"/>
        <w:jc w:val="both"/>
        <w:rPr>
          <w:rFonts w:ascii="Arial" w:hAnsi="Arial" w:cs="Arial"/>
          <w:sz w:val="24"/>
          <w:szCs w:val="24"/>
        </w:rPr>
      </w:pP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F1754E" w:rsidRPr="00131795" w:rsidRDefault="00F1754E" w:rsidP="00F1754E">
      <w:pPr>
        <w:widowControl w:val="0"/>
        <w:autoSpaceDE w:val="0"/>
        <w:autoSpaceDN w:val="0"/>
        <w:ind w:firstLine="540"/>
        <w:jc w:val="both"/>
        <w:rPr>
          <w:rFonts w:ascii="Arial" w:hAnsi="Arial" w:cs="Arial"/>
          <w:sz w:val="24"/>
          <w:szCs w:val="24"/>
        </w:rPr>
      </w:pPr>
      <w:r w:rsidRPr="00131795">
        <w:rPr>
          <w:rFonts w:ascii="Arial" w:hAnsi="Arial" w:cs="Arial"/>
          <w:sz w:val="24"/>
          <w:szCs w:val="24"/>
        </w:rPr>
        <w:t>6.2. Настоящий Договор составлен в двух экземплярах, имеющих одинаковую юридическую силу (по одному для каждой из Сторон).</w:t>
      </w:r>
    </w:p>
    <w:p w:rsidR="00F1754E" w:rsidRPr="00131795" w:rsidRDefault="00F1754E" w:rsidP="00F1754E">
      <w:pPr>
        <w:widowControl w:val="0"/>
        <w:autoSpaceDE w:val="0"/>
        <w:autoSpaceDN w:val="0"/>
        <w:jc w:val="both"/>
        <w:rPr>
          <w:rFonts w:ascii="Arial" w:hAnsi="Arial" w:cs="Arial"/>
          <w:sz w:val="24"/>
          <w:szCs w:val="24"/>
        </w:rPr>
      </w:pPr>
    </w:p>
    <w:p w:rsidR="00F1754E" w:rsidRPr="00131795" w:rsidRDefault="00F1754E" w:rsidP="00F1754E">
      <w:pPr>
        <w:widowControl w:val="0"/>
        <w:autoSpaceDE w:val="0"/>
        <w:autoSpaceDN w:val="0"/>
        <w:jc w:val="center"/>
        <w:rPr>
          <w:rFonts w:ascii="Arial" w:hAnsi="Arial" w:cs="Arial"/>
          <w:sz w:val="24"/>
          <w:szCs w:val="24"/>
        </w:rPr>
      </w:pPr>
      <w:r w:rsidRPr="00131795">
        <w:rPr>
          <w:rFonts w:ascii="Arial" w:hAnsi="Arial" w:cs="Arial"/>
          <w:sz w:val="24"/>
          <w:szCs w:val="24"/>
        </w:rPr>
        <w:t>7. Реквизиты и подписи Сторон</w:t>
      </w:r>
    </w:p>
    <w:p w:rsidR="00F1754E" w:rsidRPr="00131795" w:rsidRDefault="00F1754E" w:rsidP="00F1754E">
      <w:pPr>
        <w:widowControl w:val="0"/>
        <w:autoSpaceDE w:val="0"/>
        <w:autoSpaceDN w:val="0"/>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F1754E" w:rsidRPr="00131795" w:rsidTr="002A05B2">
        <w:tc>
          <w:tcPr>
            <w:tcW w:w="4422" w:type="dxa"/>
          </w:tcPr>
          <w:p w:rsidR="00F1754E" w:rsidRPr="00131795" w:rsidRDefault="00F1754E" w:rsidP="002A05B2">
            <w:pPr>
              <w:widowControl w:val="0"/>
              <w:autoSpaceDE w:val="0"/>
              <w:autoSpaceDN w:val="0"/>
              <w:jc w:val="both"/>
              <w:rPr>
                <w:rFonts w:ascii="Arial" w:hAnsi="Arial" w:cs="Arial"/>
                <w:sz w:val="24"/>
                <w:szCs w:val="24"/>
              </w:rPr>
            </w:pPr>
            <w:r w:rsidRPr="00131795">
              <w:rPr>
                <w:rFonts w:ascii="Arial" w:hAnsi="Arial" w:cs="Arial"/>
                <w:sz w:val="24"/>
                <w:szCs w:val="24"/>
              </w:rPr>
              <w:t>Хозяйствующий субъект</w:t>
            </w:r>
          </w:p>
        </w:tc>
        <w:tc>
          <w:tcPr>
            <w:tcW w:w="794" w:type="dxa"/>
          </w:tcPr>
          <w:p w:rsidR="00F1754E" w:rsidRPr="00131795" w:rsidRDefault="00F1754E" w:rsidP="002A05B2">
            <w:pPr>
              <w:widowControl w:val="0"/>
              <w:autoSpaceDE w:val="0"/>
              <w:autoSpaceDN w:val="0"/>
              <w:rPr>
                <w:rFonts w:ascii="Arial" w:hAnsi="Arial" w:cs="Arial"/>
                <w:sz w:val="24"/>
                <w:szCs w:val="24"/>
              </w:rPr>
            </w:pPr>
          </w:p>
        </w:tc>
        <w:tc>
          <w:tcPr>
            <w:tcW w:w="4422" w:type="dxa"/>
          </w:tcPr>
          <w:p w:rsidR="00F1754E" w:rsidRPr="00131795" w:rsidRDefault="00F1754E" w:rsidP="002A05B2">
            <w:pPr>
              <w:widowControl w:val="0"/>
              <w:autoSpaceDE w:val="0"/>
              <w:autoSpaceDN w:val="0"/>
              <w:jc w:val="both"/>
              <w:rPr>
                <w:rFonts w:ascii="Arial" w:hAnsi="Arial" w:cs="Arial"/>
                <w:sz w:val="24"/>
                <w:szCs w:val="24"/>
              </w:rPr>
            </w:pPr>
            <w:r w:rsidRPr="00131795">
              <w:rPr>
                <w:rFonts w:ascii="Arial" w:hAnsi="Arial" w:cs="Arial"/>
                <w:sz w:val="24"/>
                <w:szCs w:val="24"/>
              </w:rPr>
              <w:t>Уполномоченный орган</w:t>
            </w:r>
          </w:p>
        </w:tc>
      </w:tr>
      <w:tr w:rsidR="00F1754E" w:rsidRPr="00131795" w:rsidTr="002A05B2">
        <w:tc>
          <w:tcPr>
            <w:tcW w:w="4422" w:type="dxa"/>
          </w:tcPr>
          <w:p w:rsidR="00F1754E" w:rsidRPr="00131795" w:rsidRDefault="00F1754E" w:rsidP="002A05B2">
            <w:pPr>
              <w:widowControl w:val="0"/>
              <w:autoSpaceDE w:val="0"/>
              <w:autoSpaceDN w:val="0"/>
              <w:rPr>
                <w:rFonts w:ascii="Arial" w:hAnsi="Arial" w:cs="Arial"/>
                <w:sz w:val="24"/>
                <w:szCs w:val="24"/>
              </w:rPr>
            </w:pPr>
          </w:p>
        </w:tc>
        <w:tc>
          <w:tcPr>
            <w:tcW w:w="794" w:type="dxa"/>
          </w:tcPr>
          <w:p w:rsidR="00F1754E" w:rsidRPr="00131795" w:rsidRDefault="00F1754E" w:rsidP="002A05B2">
            <w:pPr>
              <w:widowControl w:val="0"/>
              <w:autoSpaceDE w:val="0"/>
              <w:autoSpaceDN w:val="0"/>
              <w:rPr>
                <w:rFonts w:ascii="Arial" w:hAnsi="Arial" w:cs="Arial"/>
                <w:sz w:val="24"/>
                <w:szCs w:val="24"/>
              </w:rPr>
            </w:pPr>
          </w:p>
        </w:tc>
        <w:tc>
          <w:tcPr>
            <w:tcW w:w="4422" w:type="dxa"/>
          </w:tcPr>
          <w:p w:rsidR="00F1754E" w:rsidRPr="00131795" w:rsidRDefault="00F1754E" w:rsidP="002A05B2">
            <w:pPr>
              <w:widowControl w:val="0"/>
              <w:autoSpaceDE w:val="0"/>
              <w:autoSpaceDN w:val="0"/>
              <w:rPr>
                <w:rFonts w:ascii="Arial" w:hAnsi="Arial" w:cs="Arial"/>
                <w:sz w:val="24"/>
                <w:szCs w:val="24"/>
              </w:rPr>
            </w:pPr>
          </w:p>
        </w:tc>
      </w:tr>
      <w:tr w:rsidR="00F1754E" w:rsidRPr="00131795" w:rsidTr="002A05B2">
        <w:tc>
          <w:tcPr>
            <w:tcW w:w="4422" w:type="dxa"/>
          </w:tcPr>
          <w:p w:rsidR="00F1754E" w:rsidRPr="00131795" w:rsidRDefault="00F1754E" w:rsidP="002A05B2">
            <w:pPr>
              <w:widowControl w:val="0"/>
              <w:autoSpaceDE w:val="0"/>
              <w:autoSpaceDN w:val="0"/>
              <w:rPr>
                <w:rFonts w:ascii="Arial" w:hAnsi="Arial" w:cs="Arial"/>
                <w:sz w:val="24"/>
                <w:szCs w:val="24"/>
              </w:rPr>
            </w:pPr>
          </w:p>
        </w:tc>
        <w:tc>
          <w:tcPr>
            <w:tcW w:w="794" w:type="dxa"/>
          </w:tcPr>
          <w:p w:rsidR="00F1754E" w:rsidRPr="00131795" w:rsidRDefault="00F1754E" w:rsidP="002A05B2">
            <w:pPr>
              <w:widowControl w:val="0"/>
              <w:autoSpaceDE w:val="0"/>
              <w:autoSpaceDN w:val="0"/>
              <w:rPr>
                <w:rFonts w:ascii="Arial" w:hAnsi="Arial" w:cs="Arial"/>
                <w:sz w:val="24"/>
                <w:szCs w:val="24"/>
              </w:rPr>
            </w:pPr>
          </w:p>
        </w:tc>
        <w:tc>
          <w:tcPr>
            <w:tcW w:w="4422" w:type="dxa"/>
          </w:tcPr>
          <w:p w:rsidR="00F1754E" w:rsidRPr="00131795" w:rsidRDefault="00F1754E" w:rsidP="002A05B2">
            <w:pPr>
              <w:widowControl w:val="0"/>
              <w:autoSpaceDE w:val="0"/>
              <w:autoSpaceDN w:val="0"/>
              <w:rPr>
                <w:rFonts w:ascii="Arial" w:hAnsi="Arial" w:cs="Arial"/>
                <w:sz w:val="24"/>
                <w:szCs w:val="24"/>
              </w:rPr>
            </w:pPr>
          </w:p>
        </w:tc>
      </w:tr>
      <w:tr w:rsidR="00F1754E" w:rsidRPr="00131795" w:rsidTr="002A05B2">
        <w:tc>
          <w:tcPr>
            <w:tcW w:w="4422" w:type="dxa"/>
          </w:tcPr>
          <w:p w:rsidR="00F1754E" w:rsidRPr="00131795" w:rsidRDefault="00F1754E" w:rsidP="002A05B2">
            <w:pPr>
              <w:widowControl w:val="0"/>
              <w:autoSpaceDE w:val="0"/>
              <w:autoSpaceDN w:val="0"/>
              <w:jc w:val="both"/>
              <w:rPr>
                <w:rFonts w:ascii="Arial" w:hAnsi="Arial" w:cs="Arial"/>
                <w:sz w:val="24"/>
                <w:szCs w:val="24"/>
              </w:rPr>
            </w:pPr>
            <w:r w:rsidRPr="00131795">
              <w:rPr>
                <w:rFonts w:ascii="Arial" w:hAnsi="Arial" w:cs="Arial"/>
                <w:sz w:val="24"/>
                <w:szCs w:val="24"/>
              </w:rPr>
              <w:t>Подпись</w:t>
            </w:r>
          </w:p>
        </w:tc>
        <w:tc>
          <w:tcPr>
            <w:tcW w:w="794" w:type="dxa"/>
          </w:tcPr>
          <w:p w:rsidR="00F1754E" w:rsidRPr="00131795" w:rsidRDefault="00F1754E" w:rsidP="002A05B2">
            <w:pPr>
              <w:widowControl w:val="0"/>
              <w:autoSpaceDE w:val="0"/>
              <w:autoSpaceDN w:val="0"/>
              <w:rPr>
                <w:rFonts w:ascii="Arial" w:hAnsi="Arial" w:cs="Arial"/>
                <w:sz w:val="24"/>
                <w:szCs w:val="24"/>
              </w:rPr>
            </w:pPr>
          </w:p>
        </w:tc>
        <w:tc>
          <w:tcPr>
            <w:tcW w:w="4422" w:type="dxa"/>
          </w:tcPr>
          <w:p w:rsidR="00F1754E" w:rsidRPr="00131795" w:rsidRDefault="00F1754E" w:rsidP="002A05B2">
            <w:pPr>
              <w:widowControl w:val="0"/>
              <w:autoSpaceDE w:val="0"/>
              <w:autoSpaceDN w:val="0"/>
              <w:jc w:val="both"/>
              <w:rPr>
                <w:rFonts w:ascii="Arial" w:hAnsi="Arial" w:cs="Arial"/>
                <w:sz w:val="24"/>
                <w:szCs w:val="24"/>
              </w:rPr>
            </w:pPr>
            <w:r w:rsidRPr="00131795">
              <w:rPr>
                <w:rFonts w:ascii="Arial" w:hAnsi="Arial" w:cs="Arial"/>
                <w:sz w:val="24"/>
                <w:szCs w:val="24"/>
              </w:rPr>
              <w:t>Подпись</w:t>
            </w:r>
          </w:p>
        </w:tc>
      </w:tr>
      <w:tr w:rsidR="00F1754E" w:rsidRPr="00131795" w:rsidTr="002A05B2">
        <w:tc>
          <w:tcPr>
            <w:tcW w:w="4422" w:type="dxa"/>
          </w:tcPr>
          <w:p w:rsidR="00F1754E" w:rsidRPr="00131795" w:rsidRDefault="00F1754E" w:rsidP="002A05B2">
            <w:pPr>
              <w:widowControl w:val="0"/>
              <w:autoSpaceDE w:val="0"/>
              <w:autoSpaceDN w:val="0"/>
              <w:jc w:val="both"/>
              <w:rPr>
                <w:rFonts w:ascii="Arial" w:hAnsi="Arial" w:cs="Arial"/>
                <w:sz w:val="24"/>
                <w:szCs w:val="24"/>
              </w:rPr>
            </w:pPr>
            <w:r w:rsidRPr="00131795">
              <w:rPr>
                <w:rFonts w:ascii="Arial" w:hAnsi="Arial" w:cs="Arial"/>
                <w:sz w:val="24"/>
                <w:szCs w:val="24"/>
              </w:rPr>
              <w:t>М.П.</w:t>
            </w:r>
          </w:p>
        </w:tc>
        <w:tc>
          <w:tcPr>
            <w:tcW w:w="794" w:type="dxa"/>
          </w:tcPr>
          <w:p w:rsidR="00F1754E" w:rsidRPr="00131795" w:rsidRDefault="00F1754E" w:rsidP="002A05B2">
            <w:pPr>
              <w:widowControl w:val="0"/>
              <w:autoSpaceDE w:val="0"/>
              <w:autoSpaceDN w:val="0"/>
              <w:rPr>
                <w:rFonts w:ascii="Arial" w:hAnsi="Arial" w:cs="Arial"/>
                <w:sz w:val="24"/>
                <w:szCs w:val="24"/>
              </w:rPr>
            </w:pPr>
          </w:p>
        </w:tc>
        <w:tc>
          <w:tcPr>
            <w:tcW w:w="4422" w:type="dxa"/>
          </w:tcPr>
          <w:p w:rsidR="00F1754E" w:rsidRPr="00131795" w:rsidRDefault="00F1754E" w:rsidP="002A05B2">
            <w:pPr>
              <w:widowControl w:val="0"/>
              <w:autoSpaceDE w:val="0"/>
              <w:autoSpaceDN w:val="0"/>
              <w:jc w:val="both"/>
              <w:rPr>
                <w:rFonts w:ascii="Arial" w:hAnsi="Arial" w:cs="Arial"/>
                <w:sz w:val="24"/>
                <w:szCs w:val="24"/>
              </w:rPr>
            </w:pPr>
            <w:r w:rsidRPr="00131795">
              <w:rPr>
                <w:rFonts w:ascii="Arial" w:hAnsi="Arial" w:cs="Arial"/>
                <w:sz w:val="24"/>
                <w:szCs w:val="24"/>
              </w:rPr>
              <w:t>М.П.</w:t>
            </w:r>
          </w:p>
        </w:tc>
      </w:tr>
    </w:tbl>
    <w:p w:rsidR="00F1754E" w:rsidRPr="00131795" w:rsidRDefault="00F1754E" w:rsidP="00F1754E">
      <w:pPr>
        <w:widowControl w:val="0"/>
        <w:autoSpaceDE w:val="0"/>
        <w:autoSpaceDN w:val="0"/>
        <w:jc w:val="both"/>
        <w:rPr>
          <w:rFonts w:ascii="Arial" w:hAnsi="Arial" w:cs="Arial"/>
          <w:sz w:val="24"/>
          <w:szCs w:val="24"/>
        </w:rPr>
      </w:pPr>
    </w:p>
    <w:p w:rsidR="00F1754E" w:rsidRPr="00131795" w:rsidRDefault="00F1754E" w:rsidP="00F1754E">
      <w:pPr>
        <w:rPr>
          <w:rFonts w:ascii="Arial" w:hAnsi="Arial" w:cs="Arial"/>
          <w:sz w:val="24"/>
          <w:szCs w:val="24"/>
        </w:rPr>
      </w:pPr>
    </w:p>
    <w:p w:rsidR="00A35B33" w:rsidRPr="00131795" w:rsidRDefault="00A35B33">
      <w:pPr>
        <w:jc w:val="both"/>
        <w:rPr>
          <w:rFonts w:ascii="Arial" w:hAnsi="Arial" w:cs="Arial"/>
          <w:sz w:val="24"/>
          <w:szCs w:val="24"/>
        </w:rPr>
      </w:pPr>
    </w:p>
    <w:sectPr w:rsidR="00A35B33" w:rsidRPr="00131795" w:rsidSect="002907FF">
      <w:pgSz w:w="11907" w:h="16840" w:code="9"/>
      <w:pgMar w:top="851"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923" w:rsidRDefault="00545923" w:rsidP="00F1754E">
      <w:r>
        <w:separator/>
      </w:r>
    </w:p>
  </w:endnote>
  <w:endnote w:type="continuationSeparator" w:id="1">
    <w:p w:rsidR="00545923" w:rsidRDefault="00545923" w:rsidP="00F17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923" w:rsidRDefault="00545923" w:rsidP="00F1754E">
      <w:r>
        <w:separator/>
      </w:r>
    </w:p>
  </w:footnote>
  <w:footnote w:type="continuationSeparator" w:id="1">
    <w:p w:rsidR="00545923" w:rsidRDefault="00545923" w:rsidP="00F1754E">
      <w:r>
        <w:continuationSeparator/>
      </w:r>
    </w:p>
  </w:footnote>
  <w:footnote w:id="2">
    <w:p w:rsidR="00F1754E" w:rsidRDefault="00F1754E" w:rsidP="00F1754E">
      <w:pPr>
        <w:pStyle w:val="a9"/>
        <w:spacing w:after="0"/>
        <w:jc w:val="both"/>
      </w:pPr>
      <w:r w:rsidRPr="00EB0E6A">
        <w:rPr>
          <w:rStyle w:val="ab"/>
          <w:i/>
        </w:rPr>
        <w:footnoteRef/>
      </w:r>
      <w:r w:rsidRPr="00EB0E6A">
        <w:rPr>
          <w:i/>
        </w:rPr>
        <w:t xml:space="preserve"> Пункт включается в случае, если Договор заключен на период более 1 года</w:t>
      </w:r>
    </w:p>
  </w:footnote>
  <w:footnote w:id="3">
    <w:p w:rsidR="00F1754E" w:rsidRDefault="00F1754E" w:rsidP="00F1754E">
      <w:pPr>
        <w:pStyle w:val="a9"/>
        <w:spacing w:after="0"/>
        <w:jc w:val="both"/>
      </w:pPr>
      <w:r w:rsidRPr="00EB0E6A">
        <w:rPr>
          <w:rStyle w:val="ab"/>
          <w:i/>
        </w:rPr>
        <w:footnoteRef/>
      </w:r>
      <w:r w:rsidRPr="00EB0E6A">
        <w:rPr>
          <w:i/>
        </w:rPr>
        <w:t xml:space="preserve"> Пункт включается в случае, если Договор заключен на период более 1 года</w:t>
      </w:r>
    </w:p>
  </w:footnote>
  <w:footnote w:id="4">
    <w:p w:rsidR="00F1754E" w:rsidRDefault="00F1754E" w:rsidP="00F1754E">
      <w:pPr>
        <w:pStyle w:val="a9"/>
        <w:spacing w:after="0"/>
        <w:jc w:val="both"/>
      </w:pPr>
      <w:r w:rsidRPr="00EB0E6A">
        <w:rPr>
          <w:rStyle w:val="ab"/>
          <w:i/>
        </w:rPr>
        <w:footnoteRef/>
      </w:r>
      <w:r w:rsidRPr="00EB0E6A">
        <w:rPr>
          <w:i/>
        </w:rPr>
        <w:t xml:space="preserve"> Пункт включается в случае, если Договор заключен на период менее 1 года</w:t>
      </w:r>
    </w:p>
  </w:footnote>
  <w:footnote w:id="5">
    <w:p w:rsidR="00F1754E" w:rsidRDefault="00F1754E" w:rsidP="00F1754E">
      <w:pPr>
        <w:pStyle w:val="a9"/>
        <w:spacing w:after="0" w:line="240" w:lineRule="auto"/>
        <w:jc w:val="both"/>
      </w:pPr>
      <w:r w:rsidRPr="00EB0E6A">
        <w:rPr>
          <w:rStyle w:val="ab"/>
          <w:i/>
        </w:rPr>
        <w:footnoteRef/>
      </w:r>
      <w:r w:rsidRPr="00EB0E6A">
        <w:rPr>
          <w:i/>
        </w:rPr>
        <w:t xml:space="preserve"> Пункт включается в Договор, в случае заключения Договора по результатам торгов</w:t>
      </w:r>
    </w:p>
  </w:footnote>
  <w:footnote w:id="6">
    <w:p w:rsidR="00F1754E" w:rsidRDefault="00F1754E" w:rsidP="00F1754E">
      <w:pPr>
        <w:pStyle w:val="a9"/>
        <w:spacing w:after="0" w:line="240" w:lineRule="auto"/>
        <w:jc w:val="both"/>
      </w:pPr>
      <w:r w:rsidRPr="00EB0E6A">
        <w:rPr>
          <w:rStyle w:val="ab"/>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B1C"/>
    <w:multiLevelType w:val="hybridMultilevel"/>
    <w:tmpl w:val="2A846EBA"/>
    <w:lvl w:ilvl="0" w:tplc="9766B4AE">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DB2A2D"/>
    <w:multiLevelType w:val="singleLevel"/>
    <w:tmpl w:val="64988BBC"/>
    <w:lvl w:ilvl="0">
      <w:start w:val="1"/>
      <w:numFmt w:val="bullet"/>
      <w:lvlText w:val="-"/>
      <w:lvlJc w:val="left"/>
      <w:pPr>
        <w:tabs>
          <w:tab w:val="num" w:pos="1211"/>
        </w:tabs>
        <w:ind w:left="1211" w:hanging="360"/>
      </w:pPr>
      <w:rPr>
        <w:rFonts w:hint="default"/>
      </w:rPr>
    </w:lvl>
  </w:abstractNum>
  <w:abstractNum w:abstractNumId="2">
    <w:nsid w:val="12CC4AAB"/>
    <w:multiLevelType w:val="hybridMultilevel"/>
    <w:tmpl w:val="00D66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67558"/>
    <w:multiLevelType w:val="singleLevel"/>
    <w:tmpl w:val="0419000F"/>
    <w:lvl w:ilvl="0">
      <w:start w:val="1"/>
      <w:numFmt w:val="decimal"/>
      <w:lvlText w:val="%1."/>
      <w:lvlJc w:val="left"/>
      <w:pPr>
        <w:tabs>
          <w:tab w:val="num" w:pos="360"/>
        </w:tabs>
        <w:ind w:left="360" w:hanging="360"/>
      </w:pPr>
    </w:lvl>
  </w:abstractNum>
  <w:abstractNum w:abstractNumId="4">
    <w:nsid w:val="1FBF2BB9"/>
    <w:multiLevelType w:val="hybridMultilevel"/>
    <w:tmpl w:val="991E7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654EF"/>
    <w:multiLevelType w:val="hybridMultilevel"/>
    <w:tmpl w:val="80BE9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ED4B3E"/>
    <w:multiLevelType w:val="hybridMultilevel"/>
    <w:tmpl w:val="E2043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CE65C4"/>
    <w:multiLevelType w:val="singleLevel"/>
    <w:tmpl w:val="D5A81322"/>
    <w:lvl w:ilvl="0">
      <w:start w:val="1"/>
      <w:numFmt w:val="decimal"/>
      <w:lvlText w:val="%1."/>
      <w:lvlJc w:val="left"/>
      <w:pPr>
        <w:tabs>
          <w:tab w:val="num" w:pos="1211"/>
        </w:tabs>
        <w:ind w:left="1211" w:hanging="360"/>
      </w:pPr>
      <w:rPr>
        <w:rFonts w:hint="default"/>
      </w:rPr>
    </w:lvl>
  </w:abstractNum>
  <w:abstractNum w:abstractNumId="8">
    <w:nsid w:val="7F1A5B1D"/>
    <w:multiLevelType w:val="hybridMultilevel"/>
    <w:tmpl w:val="81AC4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7"/>
  </w:num>
  <w:num w:numId="4">
    <w:abstractNumId w:val="0"/>
  </w:num>
  <w:num w:numId="5">
    <w:abstractNumId w:val="2"/>
  </w:num>
  <w:num w:numId="6">
    <w:abstractNumId w:val="5"/>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5137"/>
    <w:rsid w:val="00084057"/>
    <w:rsid w:val="00092126"/>
    <w:rsid w:val="000A5F3D"/>
    <w:rsid w:val="000D47AD"/>
    <w:rsid w:val="00131795"/>
    <w:rsid w:val="00135F18"/>
    <w:rsid w:val="00162128"/>
    <w:rsid w:val="0018111C"/>
    <w:rsid w:val="001F7546"/>
    <w:rsid w:val="00212F55"/>
    <w:rsid w:val="00217068"/>
    <w:rsid w:val="0022434A"/>
    <w:rsid w:val="00225744"/>
    <w:rsid w:val="00225757"/>
    <w:rsid w:val="00232591"/>
    <w:rsid w:val="002369CC"/>
    <w:rsid w:val="00242C18"/>
    <w:rsid w:val="0025626A"/>
    <w:rsid w:val="00256EC7"/>
    <w:rsid w:val="002907FF"/>
    <w:rsid w:val="002A05B2"/>
    <w:rsid w:val="002C250B"/>
    <w:rsid w:val="002C608D"/>
    <w:rsid w:val="002E2CA8"/>
    <w:rsid w:val="002E3C62"/>
    <w:rsid w:val="00315F6C"/>
    <w:rsid w:val="00335152"/>
    <w:rsid w:val="00350CC8"/>
    <w:rsid w:val="00366380"/>
    <w:rsid w:val="003712B1"/>
    <w:rsid w:val="00372F25"/>
    <w:rsid w:val="00381999"/>
    <w:rsid w:val="0038259D"/>
    <w:rsid w:val="003B6819"/>
    <w:rsid w:val="003C33B6"/>
    <w:rsid w:val="003C6BBF"/>
    <w:rsid w:val="003F6882"/>
    <w:rsid w:val="00402387"/>
    <w:rsid w:val="0041504B"/>
    <w:rsid w:val="004303DE"/>
    <w:rsid w:val="00440CC0"/>
    <w:rsid w:val="00467CA2"/>
    <w:rsid w:val="00472C4C"/>
    <w:rsid w:val="004E69FB"/>
    <w:rsid w:val="004E7830"/>
    <w:rsid w:val="004F3872"/>
    <w:rsid w:val="005312DA"/>
    <w:rsid w:val="0053150C"/>
    <w:rsid w:val="00545923"/>
    <w:rsid w:val="00547BC8"/>
    <w:rsid w:val="005808BC"/>
    <w:rsid w:val="005A34B8"/>
    <w:rsid w:val="005A3C7C"/>
    <w:rsid w:val="005C21D6"/>
    <w:rsid w:val="005D3A7F"/>
    <w:rsid w:val="006122E6"/>
    <w:rsid w:val="006156F3"/>
    <w:rsid w:val="00622CE0"/>
    <w:rsid w:val="006413CC"/>
    <w:rsid w:val="00643CA6"/>
    <w:rsid w:val="00674740"/>
    <w:rsid w:val="00681D56"/>
    <w:rsid w:val="006824F6"/>
    <w:rsid w:val="006834BE"/>
    <w:rsid w:val="00692EC7"/>
    <w:rsid w:val="006963D3"/>
    <w:rsid w:val="006C221D"/>
    <w:rsid w:val="006C3256"/>
    <w:rsid w:val="006C6956"/>
    <w:rsid w:val="006D2729"/>
    <w:rsid w:val="006D3D16"/>
    <w:rsid w:val="006D54F7"/>
    <w:rsid w:val="006F60F0"/>
    <w:rsid w:val="0072121B"/>
    <w:rsid w:val="0074643D"/>
    <w:rsid w:val="007532F9"/>
    <w:rsid w:val="007910D0"/>
    <w:rsid w:val="007C2AB9"/>
    <w:rsid w:val="007F01E7"/>
    <w:rsid w:val="0080044E"/>
    <w:rsid w:val="00857498"/>
    <w:rsid w:val="0087056D"/>
    <w:rsid w:val="008705B5"/>
    <w:rsid w:val="008B246B"/>
    <w:rsid w:val="008E0B2F"/>
    <w:rsid w:val="008F17B5"/>
    <w:rsid w:val="008F21FA"/>
    <w:rsid w:val="009132D1"/>
    <w:rsid w:val="00951A12"/>
    <w:rsid w:val="009B796B"/>
    <w:rsid w:val="009C1CE6"/>
    <w:rsid w:val="009E63A4"/>
    <w:rsid w:val="009E7153"/>
    <w:rsid w:val="009F4AED"/>
    <w:rsid w:val="00A35B33"/>
    <w:rsid w:val="00A53548"/>
    <w:rsid w:val="00A81D32"/>
    <w:rsid w:val="00AA26BB"/>
    <w:rsid w:val="00AD228E"/>
    <w:rsid w:val="00AE22A6"/>
    <w:rsid w:val="00AF206C"/>
    <w:rsid w:val="00B37F30"/>
    <w:rsid w:val="00B40ADB"/>
    <w:rsid w:val="00B5268B"/>
    <w:rsid w:val="00B55137"/>
    <w:rsid w:val="00B72617"/>
    <w:rsid w:val="00BB03B6"/>
    <w:rsid w:val="00BB2D0D"/>
    <w:rsid w:val="00BC49A5"/>
    <w:rsid w:val="00BC64CC"/>
    <w:rsid w:val="00BC65C3"/>
    <w:rsid w:val="00BE1495"/>
    <w:rsid w:val="00BE5146"/>
    <w:rsid w:val="00BF7740"/>
    <w:rsid w:val="00C0039F"/>
    <w:rsid w:val="00C061CE"/>
    <w:rsid w:val="00C129E1"/>
    <w:rsid w:val="00C13065"/>
    <w:rsid w:val="00C15379"/>
    <w:rsid w:val="00C35C04"/>
    <w:rsid w:val="00C368B0"/>
    <w:rsid w:val="00C75F55"/>
    <w:rsid w:val="00C862CB"/>
    <w:rsid w:val="00CB3381"/>
    <w:rsid w:val="00CE1353"/>
    <w:rsid w:val="00CE5B12"/>
    <w:rsid w:val="00D1339B"/>
    <w:rsid w:val="00D16536"/>
    <w:rsid w:val="00D1674B"/>
    <w:rsid w:val="00D44037"/>
    <w:rsid w:val="00D530AA"/>
    <w:rsid w:val="00D7068A"/>
    <w:rsid w:val="00D90CEE"/>
    <w:rsid w:val="00DA1523"/>
    <w:rsid w:val="00DC1DDB"/>
    <w:rsid w:val="00DD0D6D"/>
    <w:rsid w:val="00DE0E43"/>
    <w:rsid w:val="00DF76B6"/>
    <w:rsid w:val="00E04ACC"/>
    <w:rsid w:val="00E15A27"/>
    <w:rsid w:val="00E160A6"/>
    <w:rsid w:val="00E2569D"/>
    <w:rsid w:val="00EC55EA"/>
    <w:rsid w:val="00ED372D"/>
    <w:rsid w:val="00F00DED"/>
    <w:rsid w:val="00F01591"/>
    <w:rsid w:val="00F123A2"/>
    <w:rsid w:val="00F1754E"/>
    <w:rsid w:val="00F3538D"/>
    <w:rsid w:val="00F46ECE"/>
    <w:rsid w:val="00F50C00"/>
    <w:rsid w:val="00FA2251"/>
    <w:rsid w:val="00FA3F24"/>
    <w:rsid w:val="00FB1AE3"/>
    <w:rsid w:val="00FB4D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744"/>
  </w:style>
  <w:style w:type="paragraph" w:styleId="1">
    <w:name w:val="heading 1"/>
    <w:basedOn w:val="a"/>
    <w:next w:val="a"/>
    <w:qFormat/>
    <w:rsid w:val="00225744"/>
    <w:pPr>
      <w:keepNext/>
      <w:jc w:val="both"/>
      <w:outlineLvl w:val="0"/>
    </w:pPr>
    <w:rPr>
      <w:sz w:val="28"/>
    </w:rPr>
  </w:style>
  <w:style w:type="paragraph" w:styleId="2">
    <w:name w:val="heading 2"/>
    <w:basedOn w:val="a"/>
    <w:next w:val="a"/>
    <w:qFormat/>
    <w:rsid w:val="00225744"/>
    <w:pPr>
      <w:keepNext/>
      <w:jc w:val="both"/>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25744"/>
    <w:pPr>
      <w:ind w:firstLine="567"/>
      <w:jc w:val="both"/>
    </w:pPr>
    <w:rPr>
      <w:sz w:val="26"/>
    </w:rPr>
  </w:style>
  <w:style w:type="paragraph" w:styleId="20">
    <w:name w:val="Body Text Indent 2"/>
    <w:basedOn w:val="a"/>
    <w:rsid w:val="00225744"/>
    <w:pPr>
      <w:ind w:firstLine="851"/>
      <w:jc w:val="both"/>
    </w:pPr>
    <w:rPr>
      <w:sz w:val="26"/>
    </w:rPr>
  </w:style>
  <w:style w:type="paragraph" w:styleId="3">
    <w:name w:val="Body Text Indent 3"/>
    <w:basedOn w:val="a"/>
    <w:rsid w:val="00225744"/>
    <w:pPr>
      <w:ind w:firstLine="851"/>
      <w:jc w:val="both"/>
    </w:pPr>
    <w:rPr>
      <w:sz w:val="28"/>
    </w:rPr>
  </w:style>
  <w:style w:type="table" w:styleId="a4">
    <w:name w:val="Table Grid"/>
    <w:basedOn w:val="a1"/>
    <w:rsid w:val="009E6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547BC8"/>
    <w:pPr>
      <w:suppressAutoHyphens/>
    </w:pPr>
    <w:rPr>
      <w:sz w:val="24"/>
      <w:szCs w:val="24"/>
      <w:lang w:eastAsia="ar-SA"/>
    </w:rPr>
  </w:style>
  <w:style w:type="character" w:styleId="a5">
    <w:name w:val="Strong"/>
    <w:basedOn w:val="a0"/>
    <w:qFormat/>
    <w:rsid w:val="00547BC8"/>
    <w:rPr>
      <w:b/>
      <w:bCs/>
    </w:rPr>
  </w:style>
  <w:style w:type="paragraph" w:styleId="a6">
    <w:name w:val="Normal (Web)"/>
    <w:basedOn w:val="a"/>
    <w:uiPriority w:val="99"/>
    <w:rsid w:val="00547BC8"/>
    <w:pPr>
      <w:spacing w:before="100" w:beforeAutospacing="1" w:after="100" w:afterAutospacing="1"/>
    </w:pPr>
    <w:rPr>
      <w:sz w:val="24"/>
      <w:szCs w:val="24"/>
    </w:rPr>
  </w:style>
  <w:style w:type="paragraph" w:customStyle="1" w:styleId="ConsPlusNormal">
    <w:name w:val="ConsPlusNormal"/>
    <w:rsid w:val="00547BC8"/>
    <w:pPr>
      <w:widowControl w:val="0"/>
      <w:autoSpaceDE w:val="0"/>
      <w:autoSpaceDN w:val="0"/>
    </w:pPr>
    <w:rPr>
      <w:rFonts w:eastAsia="Calibri"/>
      <w:sz w:val="24"/>
      <w:szCs w:val="24"/>
    </w:rPr>
  </w:style>
  <w:style w:type="paragraph" w:styleId="a7">
    <w:name w:val="Balloon Text"/>
    <w:basedOn w:val="a"/>
    <w:semiHidden/>
    <w:rsid w:val="00A35B33"/>
    <w:rPr>
      <w:rFonts w:ascii="Tahoma" w:hAnsi="Tahoma" w:cs="Tahoma"/>
      <w:sz w:val="16"/>
      <w:szCs w:val="16"/>
    </w:rPr>
  </w:style>
  <w:style w:type="character" w:styleId="a8">
    <w:name w:val="Hyperlink"/>
    <w:basedOn w:val="a0"/>
    <w:semiHidden/>
    <w:rsid w:val="00A35B33"/>
    <w:rPr>
      <w:color w:val="0000FF"/>
      <w:u w:val="single"/>
    </w:rPr>
  </w:style>
  <w:style w:type="paragraph" w:customStyle="1" w:styleId="western">
    <w:name w:val="western"/>
    <w:basedOn w:val="a"/>
    <w:rsid w:val="00A35B33"/>
    <w:pPr>
      <w:spacing w:before="100" w:beforeAutospacing="1" w:after="100" w:afterAutospacing="1"/>
    </w:pPr>
    <w:rPr>
      <w:sz w:val="24"/>
      <w:szCs w:val="24"/>
    </w:rPr>
  </w:style>
  <w:style w:type="paragraph" w:styleId="a9">
    <w:name w:val="footnote text"/>
    <w:basedOn w:val="a"/>
    <w:link w:val="aa"/>
    <w:uiPriority w:val="99"/>
    <w:rsid w:val="00F1754E"/>
    <w:pPr>
      <w:spacing w:after="200" w:line="276" w:lineRule="auto"/>
    </w:pPr>
    <w:rPr>
      <w:rFonts w:ascii="Calibri" w:hAnsi="Calibri"/>
      <w:lang w:eastAsia="en-US"/>
    </w:rPr>
  </w:style>
  <w:style w:type="character" w:customStyle="1" w:styleId="aa">
    <w:name w:val="Текст сноски Знак"/>
    <w:basedOn w:val="a0"/>
    <w:link w:val="a9"/>
    <w:uiPriority w:val="99"/>
    <w:rsid w:val="00F1754E"/>
    <w:rPr>
      <w:rFonts w:ascii="Calibri" w:hAnsi="Calibri"/>
      <w:lang w:eastAsia="en-US"/>
    </w:rPr>
  </w:style>
  <w:style w:type="character" w:styleId="ab">
    <w:name w:val="footnote reference"/>
    <w:basedOn w:val="a0"/>
    <w:uiPriority w:val="99"/>
    <w:rsid w:val="00F1754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772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E3D9382DF1C227115FD62AB2E0977966CPD48I" TargetMode="External"/><Relationship Id="rId13" Type="http://schemas.openxmlformats.org/officeDocument/2006/relationships/hyperlink" Target="consultantplus://offline/ref=75829066CD49F05E42BFDCBCB7D84F9574EFDC0A5589F414202D6F048E90AA196FBFFC3135652441SAvBN" TargetMode="External"/><Relationship Id="rId3" Type="http://schemas.openxmlformats.org/officeDocument/2006/relationships/settings" Target="settings.xml"/><Relationship Id="rId7" Type="http://schemas.openxmlformats.org/officeDocument/2006/relationships/hyperlink" Target="consultantplus://offline/ref=35C24C2A49ED20BC85676D288A82DF1C217214F36DFA790B26C362DD99P14FI" TargetMode="Externa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5C109FD6C32C193F1EED642EF3F8401F3BDFBAA25C90D072A3EB6E8C5B5D22D829EDE38BCE221CXDF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5C24C2A49ED20BC856764318D82DF1C247C16FC6AFF790B26C362DD99P14FI" TargetMode="External"/><Relationship Id="rId4" Type="http://schemas.openxmlformats.org/officeDocument/2006/relationships/webSettings" Target="webSettings.xml"/><Relationship Id="rId9" Type="http://schemas.openxmlformats.org/officeDocument/2006/relationships/hyperlink" Target="consultantplus://offline/ref=35C24C2A49ED20BC85676D288A82DF1C217310F36CF8790B26C362DD99P14FI" TargetMode="External"/><Relationship Id="rId14" Type="http://schemas.openxmlformats.org/officeDocument/2006/relationships/hyperlink" Target="consultantplus://offline/ref=F088F0CABEE1A512035D466E62A5E641681AF40570D180671FC60BF0877DEE4A17DF279AEC8BE4y2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9430</Words>
  <Characters>53757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04024463</vt:lpstr>
    </vt:vector>
  </TitlesOfParts>
  <Company>Алекс</Company>
  <LinksUpToDate>false</LinksUpToDate>
  <CharactersWithSpaces>63061</CharactersWithSpaces>
  <SharedDoc>false</SharedDoc>
  <HLinks>
    <vt:vector size="48" baseType="variant">
      <vt:variant>
        <vt:i4>393296</vt:i4>
      </vt:variant>
      <vt:variant>
        <vt:i4>21</vt:i4>
      </vt:variant>
      <vt:variant>
        <vt:i4>0</vt:i4>
      </vt:variant>
      <vt:variant>
        <vt:i4>5</vt:i4>
      </vt:variant>
      <vt:variant>
        <vt:lpwstr>consultantplus://offline/ref=F088F0CABEE1A512035D466E62A5E641681AF40570D180671FC60BF0877DEE4A17DF279AEC8BE4y2K4M</vt:lpwstr>
      </vt:variant>
      <vt:variant>
        <vt:lpwstr/>
      </vt:variant>
      <vt:variant>
        <vt:i4>7929955</vt:i4>
      </vt:variant>
      <vt:variant>
        <vt:i4>18</vt:i4>
      </vt:variant>
      <vt:variant>
        <vt:i4>0</vt:i4>
      </vt:variant>
      <vt:variant>
        <vt:i4>5</vt:i4>
      </vt:variant>
      <vt:variant>
        <vt:lpwstr>consultantplus://offline/ref=75829066CD49F05E42BFDCBCB7D84F9574EFDC0A5589F414202D6F048E90AA196FBFFC3135652441SAvBN</vt:lpwstr>
      </vt:variant>
      <vt:variant>
        <vt:lpwstr/>
      </vt:variant>
      <vt:variant>
        <vt:i4>5374037</vt:i4>
      </vt:variant>
      <vt:variant>
        <vt:i4>15</vt:i4>
      </vt:variant>
      <vt:variant>
        <vt:i4>0</vt:i4>
      </vt:variant>
      <vt:variant>
        <vt:i4>5</vt:i4>
      </vt:variant>
      <vt:variant>
        <vt:lpwstr>consultantplus://offline/ref=DC5C109FD6C32C193F1EED642EF3F8401F3BD9BBA25990D072A3EB6E8C5B5D22D829EDE78AXCFEN</vt:lpwstr>
      </vt:variant>
      <vt:variant>
        <vt:lpwstr/>
      </vt:variant>
      <vt:variant>
        <vt:i4>3276897</vt:i4>
      </vt:variant>
      <vt:variant>
        <vt:i4>12</vt:i4>
      </vt:variant>
      <vt:variant>
        <vt:i4>0</vt:i4>
      </vt:variant>
      <vt:variant>
        <vt:i4>5</vt:i4>
      </vt:variant>
      <vt:variant>
        <vt:lpwstr>consultantplus://offline/ref=DC5C109FD6C32C193F1EED642EF3F8401F3BDFBAA25C90D072A3EB6E8C5B5D22D829EDE38BCE221CXDFCN</vt:lpwstr>
      </vt:variant>
      <vt:variant>
        <vt:lpwstr/>
      </vt:variant>
      <vt:variant>
        <vt:i4>6226013</vt:i4>
      </vt:variant>
      <vt:variant>
        <vt:i4>9</vt:i4>
      </vt:variant>
      <vt:variant>
        <vt:i4>0</vt:i4>
      </vt:variant>
      <vt:variant>
        <vt:i4>5</vt:i4>
      </vt:variant>
      <vt:variant>
        <vt:lpwstr>consultantplus://offline/ref=35C24C2A49ED20BC856764318D82DF1C247C16FC6AFF790B26C362DD99P14FI</vt:lpwstr>
      </vt:variant>
      <vt:variant>
        <vt:lpwstr/>
      </vt:variant>
      <vt:variant>
        <vt:i4>6160478</vt:i4>
      </vt:variant>
      <vt:variant>
        <vt:i4>6</vt:i4>
      </vt:variant>
      <vt:variant>
        <vt:i4>0</vt:i4>
      </vt:variant>
      <vt:variant>
        <vt:i4>5</vt:i4>
      </vt:variant>
      <vt:variant>
        <vt:lpwstr>consultantplus://offline/ref=35C24C2A49ED20BC85676D288A82DF1C217310F36CF8790B26C362DD99P14FI</vt:lpwstr>
      </vt:variant>
      <vt:variant>
        <vt:lpwstr/>
      </vt:variant>
      <vt:variant>
        <vt:i4>6160397</vt:i4>
      </vt:variant>
      <vt:variant>
        <vt:i4>3</vt:i4>
      </vt:variant>
      <vt:variant>
        <vt:i4>0</vt:i4>
      </vt:variant>
      <vt:variant>
        <vt:i4>5</vt:i4>
      </vt:variant>
      <vt:variant>
        <vt:lpwstr>consultantplus://offline/ref=35C24C2A49ED20BC85676E3D9382DF1C227115FD62AB2E0977966CPD48I</vt:lpwstr>
      </vt:variant>
      <vt:variant>
        <vt:lpwstr/>
      </vt:variant>
      <vt:variant>
        <vt:i4>6160389</vt:i4>
      </vt:variant>
      <vt:variant>
        <vt:i4>0</vt:i4>
      </vt:variant>
      <vt:variant>
        <vt:i4>0</vt:i4>
      </vt:variant>
      <vt:variant>
        <vt:i4>5</vt:i4>
      </vt:variant>
      <vt:variant>
        <vt:lpwstr>consultantplus://offline/ref=35C24C2A49ED20BC85676D288A82DF1C217214F36DFA790B26C362DD99P14FI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04024463</dc:title>
  <dc:creator>Сухорукова</dc:creator>
  <cp:lastModifiedBy>user</cp:lastModifiedBy>
  <cp:revision>4</cp:revision>
  <cp:lastPrinted>2016-05-06T11:22:00Z</cp:lastPrinted>
  <dcterms:created xsi:type="dcterms:W3CDTF">2016-06-03T05:37:00Z</dcterms:created>
  <dcterms:modified xsi:type="dcterms:W3CDTF">2016-06-07T08:46:00Z</dcterms:modified>
</cp:coreProperties>
</file>